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4D46" w14:textId="39744DA8" w:rsidR="00D81857" w:rsidRDefault="00D81857" w:rsidP="008A65FE">
      <w:pPr>
        <w:pStyle w:val="Annexetitle"/>
      </w:pPr>
      <w:r w:rsidRPr="0063749B">
        <w:t>TERMS OF REFERENCE</w:t>
      </w:r>
      <w:r w:rsidR="0061269A" w:rsidRPr="0063749B">
        <w:t xml:space="preserve"> </w:t>
      </w:r>
    </w:p>
    <w:p w14:paraId="33CE6A6F" w14:textId="51736403" w:rsidR="00D05FEE" w:rsidRPr="00D05FEE" w:rsidRDefault="00D05FEE" w:rsidP="00D05FEE">
      <w:pPr>
        <w:jc w:val="center"/>
        <w:rPr>
          <w:rFonts w:ascii="Times New Roman" w:hAnsi="Times New Roman"/>
          <w:b/>
          <w:bCs/>
          <w:sz w:val="28"/>
          <w:szCs w:val="28"/>
        </w:rPr>
      </w:pPr>
      <w:r w:rsidRPr="00D05FEE">
        <w:rPr>
          <w:rFonts w:ascii="Times New Roman" w:hAnsi="Times New Roman"/>
          <w:b/>
          <w:bCs/>
          <w:sz w:val="28"/>
          <w:szCs w:val="28"/>
        </w:rPr>
        <w:t xml:space="preserve">Event services </w:t>
      </w:r>
      <w:r w:rsidR="00054D63" w:rsidRPr="00D05FEE">
        <w:rPr>
          <w:rFonts w:ascii="Times New Roman" w:hAnsi="Times New Roman"/>
          <w:b/>
          <w:bCs/>
          <w:sz w:val="28"/>
          <w:szCs w:val="28"/>
        </w:rPr>
        <w:t xml:space="preserve">for </w:t>
      </w:r>
      <w:r w:rsidR="00054D63">
        <w:rPr>
          <w:rFonts w:ascii="Times New Roman" w:hAnsi="Times New Roman"/>
          <w:b/>
          <w:bCs/>
          <w:sz w:val="28"/>
          <w:szCs w:val="28"/>
        </w:rPr>
        <w:t>“O</w:t>
      </w:r>
      <w:r w:rsidR="00054D63">
        <w:rPr>
          <w:b/>
          <w:sz w:val="24"/>
          <w:szCs w:val="24"/>
        </w:rPr>
        <w:t>rganize Hackathon-</w:t>
      </w:r>
      <w:r w:rsidR="00054D63" w:rsidRPr="00D05FEE">
        <w:rPr>
          <w:rFonts w:ascii="Times New Roman" w:hAnsi="Times New Roman"/>
          <w:b/>
          <w:bCs/>
          <w:sz w:val="28"/>
          <w:szCs w:val="28"/>
        </w:rPr>
        <w:t>Batumi</w:t>
      </w:r>
      <w:r w:rsidR="00A707F1">
        <w:rPr>
          <w:rFonts w:ascii="Times New Roman" w:hAnsi="Times New Roman"/>
          <w:b/>
          <w:bCs/>
          <w:sz w:val="28"/>
          <w:szCs w:val="28"/>
        </w:rPr>
        <w:t xml:space="preserve"> BLUETHON</w:t>
      </w:r>
      <w:r w:rsidR="00054D63">
        <w:rPr>
          <w:rFonts w:ascii="Times New Roman" w:hAnsi="Times New Roman"/>
          <w:b/>
          <w:bCs/>
          <w:sz w:val="28"/>
          <w:szCs w:val="28"/>
        </w:rPr>
        <w:t>”</w:t>
      </w:r>
      <w:r w:rsidRPr="00D05FEE">
        <w:rPr>
          <w:rFonts w:ascii="Times New Roman" w:hAnsi="Times New Roman"/>
          <w:b/>
          <w:bCs/>
          <w:sz w:val="28"/>
          <w:szCs w:val="28"/>
        </w:rPr>
        <w:t xml:space="preserve"> </w:t>
      </w:r>
    </w:p>
    <w:p w14:paraId="08A46458" w14:textId="77777777" w:rsidR="00136D5F" w:rsidRPr="00136D5F" w:rsidRDefault="00136D5F" w:rsidP="00136D5F"/>
    <w:sdt>
      <w:sdtPr>
        <w:rPr>
          <w:rFonts w:ascii="Arial" w:hAnsi="Arial"/>
          <w:b w:val="0"/>
          <w:sz w:val="20"/>
          <w:lang w:eastAsia="en-GB"/>
        </w:rPr>
        <w:id w:val="633297181"/>
        <w:docPartObj>
          <w:docPartGallery w:val="Table of Contents"/>
          <w:docPartUnique/>
        </w:docPartObj>
      </w:sdtPr>
      <w:sdtEndPr>
        <w:rPr>
          <w:bCs/>
          <w:noProof/>
        </w:rPr>
      </w:sdtEndPr>
      <w:sdtContent>
        <w:p w14:paraId="67FA931F" w14:textId="7B4B4D41" w:rsidR="00DB71D5" w:rsidRDefault="00DB71D5">
          <w:pPr>
            <w:pStyle w:val="TOCHeading"/>
          </w:pPr>
          <w:r>
            <w:t>Contents</w:t>
          </w:r>
        </w:p>
        <w:p w14:paraId="58018152" w14:textId="100BD1D1" w:rsidR="00136D5F" w:rsidRDefault="00DB71D5">
          <w:pPr>
            <w:pStyle w:val="TOC1"/>
            <w:rPr>
              <w:rFonts w:asciiTheme="minorHAnsi" w:eastAsiaTheme="minorEastAsia" w:hAnsiTheme="minorHAnsi" w:cstheme="minorBidi"/>
              <w:b w:val="0"/>
              <w:caps w:val="0"/>
              <w:noProof/>
              <w:kern w:val="2"/>
              <w:sz w:val="22"/>
              <w:szCs w:val="22"/>
              <w:lang w:val="ro-RO" w:eastAsia="ro-RO"/>
              <w14:ligatures w14:val="standardContextual"/>
            </w:rPr>
          </w:pPr>
          <w:r>
            <w:fldChar w:fldCharType="begin"/>
          </w:r>
          <w:r>
            <w:instrText xml:space="preserve"> TOC \o "1-3" \h \z \u </w:instrText>
          </w:r>
          <w:r>
            <w:fldChar w:fldCharType="separate"/>
          </w:r>
          <w:hyperlink w:anchor="_Toc138005747" w:history="1">
            <w:r w:rsidR="00136D5F" w:rsidRPr="008B66A4">
              <w:rPr>
                <w:rStyle w:val="Hyperlink"/>
                <w:noProof/>
              </w:rPr>
              <w:t>1.</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BACKGROUND INFORMATION</w:t>
            </w:r>
            <w:r w:rsidR="00136D5F">
              <w:rPr>
                <w:noProof/>
                <w:webHidden/>
              </w:rPr>
              <w:tab/>
            </w:r>
            <w:r w:rsidR="00136D5F">
              <w:rPr>
                <w:noProof/>
                <w:webHidden/>
              </w:rPr>
              <w:fldChar w:fldCharType="begin"/>
            </w:r>
            <w:r w:rsidR="00136D5F">
              <w:rPr>
                <w:noProof/>
                <w:webHidden/>
              </w:rPr>
              <w:instrText xml:space="preserve"> PAGEREF _Toc138005747 \h </w:instrText>
            </w:r>
            <w:r w:rsidR="00136D5F">
              <w:rPr>
                <w:noProof/>
                <w:webHidden/>
              </w:rPr>
            </w:r>
            <w:r w:rsidR="00136D5F">
              <w:rPr>
                <w:noProof/>
                <w:webHidden/>
              </w:rPr>
              <w:fldChar w:fldCharType="separate"/>
            </w:r>
            <w:r w:rsidR="00136D5F">
              <w:rPr>
                <w:noProof/>
                <w:webHidden/>
              </w:rPr>
              <w:t>2</w:t>
            </w:r>
            <w:r w:rsidR="00136D5F">
              <w:rPr>
                <w:noProof/>
                <w:webHidden/>
              </w:rPr>
              <w:fldChar w:fldCharType="end"/>
            </w:r>
          </w:hyperlink>
        </w:p>
        <w:p w14:paraId="4CCB1D66" w14:textId="4BC3604A"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48" w:history="1">
            <w:r w:rsidR="00136D5F" w:rsidRPr="008B66A4">
              <w:rPr>
                <w:rStyle w:val="Hyperlink"/>
                <w:noProof/>
              </w:rPr>
              <w:t>2.</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OBJECTIVES &amp; EXPECTED OUTPUTS</w:t>
            </w:r>
            <w:r w:rsidR="00136D5F">
              <w:rPr>
                <w:noProof/>
                <w:webHidden/>
              </w:rPr>
              <w:tab/>
            </w:r>
            <w:r w:rsidR="00136D5F">
              <w:rPr>
                <w:noProof/>
                <w:webHidden/>
              </w:rPr>
              <w:fldChar w:fldCharType="begin"/>
            </w:r>
            <w:r w:rsidR="00136D5F">
              <w:rPr>
                <w:noProof/>
                <w:webHidden/>
              </w:rPr>
              <w:instrText xml:space="preserve"> PAGEREF _Toc138005748 \h </w:instrText>
            </w:r>
            <w:r w:rsidR="00136D5F">
              <w:rPr>
                <w:noProof/>
                <w:webHidden/>
              </w:rPr>
            </w:r>
            <w:r w:rsidR="00136D5F">
              <w:rPr>
                <w:noProof/>
                <w:webHidden/>
              </w:rPr>
              <w:fldChar w:fldCharType="separate"/>
            </w:r>
            <w:r w:rsidR="00136D5F">
              <w:rPr>
                <w:noProof/>
                <w:webHidden/>
              </w:rPr>
              <w:t>2</w:t>
            </w:r>
            <w:r w:rsidR="00136D5F">
              <w:rPr>
                <w:noProof/>
                <w:webHidden/>
              </w:rPr>
              <w:fldChar w:fldCharType="end"/>
            </w:r>
          </w:hyperlink>
        </w:p>
        <w:p w14:paraId="2733C080" w14:textId="687DF9D0"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49" w:history="1">
            <w:r w:rsidR="00136D5F" w:rsidRPr="008B66A4">
              <w:rPr>
                <w:rStyle w:val="Hyperlink"/>
                <w:noProof/>
              </w:rPr>
              <w:t>3.</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ASSUMPTIONS &amp; RISKS</w:t>
            </w:r>
            <w:r w:rsidR="00136D5F">
              <w:rPr>
                <w:noProof/>
                <w:webHidden/>
              </w:rPr>
              <w:tab/>
            </w:r>
            <w:r w:rsidR="00136D5F">
              <w:rPr>
                <w:noProof/>
                <w:webHidden/>
              </w:rPr>
              <w:fldChar w:fldCharType="begin"/>
            </w:r>
            <w:r w:rsidR="00136D5F">
              <w:rPr>
                <w:noProof/>
                <w:webHidden/>
              </w:rPr>
              <w:instrText xml:space="preserve"> PAGEREF _Toc138005749 \h </w:instrText>
            </w:r>
            <w:r w:rsidR="00136D5F">
              <w:rPr>
                <w:noProof/>
                <w:webHidden/>
              </w:rPr>
            </w:r>
            <w:r w:rsidR="00136D5F">
              <w:rPr>
                <w:noProof/>
                <w:webHidden/>
              </w:rPr>
              <w:fldChar w:fldCharType="separate"/>
            </w:r>
            <w:r w:rsidR="00136D5F">
              <w:rPr>
                <w:noProof/>
                <w:webHidden/>
              </w:rPr>
              <w:t>2</w:t>
            </w:r>
            <w:r w:rsidR="00136D5F">
              <w:rPr>
                <w:noProof/>
                <w:webHidden/>
              </w:rPr>
              <w:fldChar w:fldCharType="end"/>
            </w:r>
          </w:hyperlink>
        </w:p>
        <w:p w14:paraId="076CBE4D" w14:textId="06EB2F28"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50" w:history="1">
            <w:r w:rsidR="00136D5F" w:rsidRPr="008B66A4">
              <w:rPr>
                <w:rStyle w:val="Hyperlink"/>
                <w:noProof/>
              </w:rPr>
              <w:t>4.</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SCOPE OF THE WORK</w:t>
            </w:r>
            <w:r w:rsidR="00136D5F">
              <w:rPr>
                <w:noProof/>
                <w:webHidden/>
              </w:rPr>
              <w:tab/>
            </w:r>
            <w:r w:rsidR="00136D5F">
              <w:rPr>
                <w:noProof/>
                <w:webHidden/>
              </w:rPr>
              <w:fldChar w:fldCharType="begin"/>
            </w:r>
            <w:r w:rsidR="00136D5F">
              <w:rPr>
                <w:noProof/>
                <w:webHidden/>
              </w:rPr>
              <w:instrText xml:space="preserve"> PAGEREF _Toc138005750 \h </w:instrText>
            </w:r>
            <w:r w:rsidR="00136D5F">
              <w:rPr>
                <w:noProof/>
                <w:webHidden/>
              </w:rPr>
            </w:r>
            <w:r w:rsidR="00136D5F">
              <w:rPr>
                <w:noProof/>
                <w:webHidden/>
              </w:rPr>
              <w:fldChar w:fldCharType="separate"/>
            </w:r>
            <w:r w:rsidR="00136D5F">
              <w:rPr>
                <w:noProof/>
                <w:webHidden/>
              </w:rPr>
              <w:t>3</w:t>
            </w:r>
            <w:r w:rsidR="00136D5F">
              <w:rPr>
                <w:noProof/>
                <w:webHidden/>
              </w:rPr>
              <w:fldChar w:fldCharType="end"/>
            </w:r>
          </w:hyperlink>
        </w:p>
        <w:p w14:paraId="71CD549B" w14:textId="0646E65A"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51" w:history="1">
            <w:r w:rsidR="00136D5F" w:rsidRPr="008B66A4">
              <w:rPr>
                <w:rStyle w:val="Hyperlink"/>
                <w:noProof/>
              </w:rPr>
              <w:t>5.</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LOGISTICS AND TIMING</w:t>
            </w:r>
            <w:r w:rsidR="00136D5F">
              <w:rPr>
                <w:noProof/>
                <w:webHidden/>
              </w:rPr>
              <w:tab/>
            </w:r>
            <w:r w:rsidR="00136D5F">
              <w:rPr>
                <w:noProof/>
                <w:webHidden/>
              </w:rPr>
              <w:fldChar w:fldCharType="begin"/>
            </w:r>
            <w:r w:rsidR="00136D5F">
              <w:rPr>
                <w:noProof/>
                <w:webHidden/>
              </w:rPr>
              <w:instrText xml:space="preserve"> PAGEREF _Toc138005751 \h </w:instrText>
            </w:r>
            <w:r w:rsidR="00136D5F">
              <w:rPr>
                <w:noProof/>
                <w:webHidden/>
              </w:rPr>
            </w:r>
            <w:r w:rsidR="00136D5F">
              <w:rPr>
                <w:noProof/>
                <w:webHidden/>
              </w:rPr>
              <w:fldChar w:fldCharType="separate"/>
            </w:r>
            <w:r w:rsidR="00136D5F">
              <w:rPr>
                <w:noProof/>
                <w:webHidden/>
              </w:rPr>
              <w:t>4</w:t>
            </w:r>
            <w:r w:rsidR="00136D5F">
              <w:rPr>
                <w:noProof/>
                <w:webHidden/>
              </w:rPr>
              <w:fldChar w:fldCharType="end"/>
            </w:r>
          </w:hyperlink>
        </w:p>
        <w:p w14:paraId="6D33A6D5" w14:textId="76C4F8E5"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52" w:history="1">
            <w:r w:rsidR="00136D5F" w:rsidRPr="008B66A4">
              <w:rPr>
                <w:rStyle w:val="Hyperlink"/>
                <w:noProof/>
              </w:rPr>
              <w:t>6.</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REQUIREMENTS</w:t>
            </w:r>
            <w:r w:rsidR="00136D5F">
              <w:rPr>
                <w:noProof/>
                <w:webHidden/>
              </w:rPr>
              <w:tab/>
            </w:r>
            <w:r w:rsidR="00136D5F">
              <w:rPr>
                <w:noProof/>
                <w:webHidden/>
              </w:rPr>
              <w:fldChar w:fldCharType="begin"/>
            </w:r>
            <w:r w:rsidR="00136D5F">
              <w:rPr>
                <w:noProof/>
                <w:webHidden/>
              </w:rPr>
              <w:instrText xml:space="preserve"> PAGEREF _Toc138005752 \h </w:instrText>
            </w:r>
            <w:r w:rsidR="00136D5F">
              <w:rPr>
                <w:noProof/>
                <w:webHidden/>
              </w:rPr>
            </w:r>
            <w:r w:rsidR="00136D5F">
              <w:rPr>
                <w:noProof/>
                <w:webHidden/>
              </w:rPr>
              <w:fldChar w:fldCharType="separate"/>
            </w:r>
            <w:r w:rsidR="00136D5F">
              <w:rPr>
                <w:noProof/>
                <w:webHidden/>
              </w:rPr>
              <w:t>6</w:t>
            </w:r>
            <w:r w:rsidR="00136D5F">
              <w:rPr>
                <w:noProof/>
                <w:webHidden/>
              </w:rPr>
              <w:fldChar w:fldCharType="end"/>
            </w:r>
          </w:hyperlink>
        </w:p>
        <w:p w14:paraId="71942233" w14:textId="6A9F4E7B" w:rsidR="00136D5F" w:rsidRDefault="007002F6">
          <w:pPr>
            <w:pStyle w:val="TOC2"/>
            <w:rPr>
              <w:rFonts w:asciiTheme="minorHAnsi" w:eastAsiaTheme="minorEastAsia" w:hAnsiTheme="minorHAnsi" w:cstheme="minorBidi"/>
              <w:noProof/>
              <w:kern w:val="2"/>
              <w:szCs w:val="22"/>
              <w:lang w:val="ro-RO" w:eastAsia="ro-RO"/>
              <w14:ligatures w14:val="standardContextual"/>
            </w:rPr>
          </w:pPr>
          <w:hyperlink w:anchor="_Toc138005753" w:history="1">
            <w:r w:rsidR="00136D5F" w:rsidRPr="008B66A4">
              <w:rPr>
                <w:rStyle w:val="Hyperlink"/>
                <w:bCs/>
                <w:noProof/>
                <w:lang w:val="ro-RO"/>
              </w:rPr>
              <w:t>6.1. Qualification requirements for the company</w:t>
            </w:r>
            <w:r w:rsidR="00136D5F">
              <w:rPr>
                <w:noProof/>
                <w:webHidden/>
              </w:rPr>
              <w:tab/>
            </w:r>
            <w:r w:rsidR="00136D5F">
              <w:rPr>
                <w:noProof/>
                <w:webHidden/>
              </w:rPr>
              <w:fldChar w:fldCharType="begin"/>
            </w:r>
            <w:r w:rsidR="00136D5F">
              <w:rPr>
                <w:noProof/>
                <w:webHidden/>
              </w:rPr>
              <w:instrText xml:space="preserve"> PAGEREF _Toc138005753 \h </w:instrText>
            </w:r>
            <w:r w:rsidR="00136D5F">
              <w:rPr>
                <w:noProof/>
                <w:webHidden/>
              </w:rPr>
            </w:r>
            <w:r w:rsidR="00136D5F">
              <w:rPr>
                <w:noProof/>
                <w:webHidden/>
              </w:rPr>
              <w:fldChar w:fldCharType="separate"/>
            </w:r>
            <w:r w:rsidR="00136D5F">
              <w:rPr>
                <w:noProof/>
                <w:webHidden/>
              </w:rPr>
              <w:t>6</w:t>
            </w:r>
            <w:r w:rsidR="00136D5F">
              <w:rPr>
                <w:noProof/>
                <w:webHidden/>
              </w:rPr>
              <w:fldChar w:fldCharType="end"/>
            </w:r>
          </w:hyperlink>
        </w:p>
        <w:p w14:paraId="5AF10339" w14:textId="0E027EDA" w:rsidR="00136D5F" w:rsidRDefault="007002F6">
          <w:pPr>
            <w:pStyle w:val="TOC2"/>
            <w:rPr>
              <w:rFonts w:asciiTheme="minorHAnsi" w:eastAsiaTheme="minorEastAsia" w:hAnsiTheme="minorHAnsi" w:cstheme="minorBidi"/>
              <w:noProof/>
              <w:kern w:val="2"/>
              <w:szCs w:val="22"/>
              <w:lang w:val="ro-RO" w:eastAsia="ro-RO"/>
              <w14:ligatures w14:val="standardContextual"/>
            </w:rPr>
          </w:pPr>
          <w:hyperlink w:anchor="_Toc138005754" w:history="1">
            <w:r w:rsidR="00136D5F" w:rsidRPr="008B66A4">
              <w:rPr>
                <w:rStyle w:val="Hyperlink"/>
                <w:bCs/>
                <w:noProof/>
                <w:lang w:val="ro-RO"/>
              </w:rPr>
              <w:t>6.2. Qualification requirements for mentors / trainers</w:t>
            </w:r>
            <w:r w:rsidR="00136D5F">
              <w:rPr>
                <w:noProof/>
                <w:webHidden/>
              </w:rPr>
              <w:tab/>
            </w:r>
            <w:r w:rsidR="00136D5F">
              <w:rPr>
                <w:noProof/>
                <w:webHidden/>
              </w:rPr>
              <w:fldChar w:fldCharType="begin"/>
            </w:r>
            <w:r w:rsidR="00136D5F">
              <w:rPr>
                <w:noProof/>
                <w:webHidden/>
              </w:rPr>
              <w:instrText xml:space="preserve"> PAGEREF _Toc138005754 \h </w:instrText>
            </w:r>
            <w:r w:rsidR="00136D5F">
              <w:rPr>
                <w:noProof/>
                <w:webHidden/>
              </w:rPr>
            </w:r>
            <w:r w:rsidR="00136D5F">
              <w:rPr>
                <w:noProof/>
                <w:webHidden/>
              </w:rPr>
              <w:fldChar w:fldCharType="separate"/>
            </w:r>
            <w:r w:rsidR="00136D5F">
              <w:rPr>
                <w:noProof/>
                <w:webHidden/>
              </w:rPr>
              <w:t>7</w:t>
            </w:r>
            <w:r w:rsidR="00136D5F">
              <w:rPr>
                <w:noProof/>
                <w:webHidden/>
              </w:rPr>
              <w:fldChar w:fldCharType="end"/>
            </w:r>
          </w:hyperlink>
        </w:p>
        <w:p w14:paraId="6B1595EB" w14:textId="320B4E11"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55" w:history="1">
            <w:r w:rsidR="00136D5F" w:rsidRPr="008B66A4">
              <w:rPr>
                <w:rStyle w:val="Hyperlink"/>
                <w:noProof/>
              </w:rPr>
              <w:t>7.</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REPORTS</w:t>
            </w:r>
            <w:r w:rsidR="00136D5F">
              <w:rPr>
                <w:noProof/>
                <w:webHidden/>
              </w:rPr>
              <w:tab/>
            </w:r>
            <w:r w:rsidR="00136D5F">
              <w:rPr>
                <w:noProof/>
                <w:webHidden/>
              </w:rPr>
              <w:fldChar w:fldCharType="begin"/>
            </w:r>
            <w:r w:rsidR="00136D5F">
              <w:rPr>
                <w:noProof/>
                <w:webHidden/>
              </w:rPr>
              <w:instrText xml:space="preserve"> PAGEREF _Toc138005755 \h </w:instrText>
            </w:r>
            <w:r w:rsidR="00136D5F">
              <w:rPr>
                <w:noProof/>
                <w:webHidden/>
              </w:rPr>
            </w:r>
            <w:r w:rsidR="00136D5F">
              <w:rPr>
                <w:noProof/>
                <w:webHidden/>
              </w:rPr>
              <w:fldChar w:fldCharType="separate"/>
            </w:r>
            <w:r w:rsidR="00136D5F">
              <w:rPr>
                <w:noProof/>
                <w:webHidden/>
              </w:rPr>
              <w:t>8</w:t>
            </w:r>
            <w:r w:rsidR="00136D5F">
              <w:rPr>
                <w:noProof/>
                <w:webHidden/>
              </w:rPr>
              <w:fldChar w:fldCharType="end"/>
            </w:r>
          </w:hyperlink>
        </w:p>
        <w:p w14:paraId="36254E02" w14:textId="39551DAC" w:rsidR="00136D5F" w:rsidRDefault="007002F6">
          <w:pPr>
            <w:pStyle w:val="TOC1"/>
            <w:rPr>
              <w:rFonts w:asciiTheme="minorHAnsi" w:eastAsiaTheme="minorEastAsia" w:hAnsiTheme="minorHAnsi" w:cstheme="minorBidi"/>
              <w:b w:val="0"/>
              <w:caps w:val="0"/>
              <w:noProof/>
              <w:kern w:val="2"/>
              <w:sz w:val="22"/>
              <w:szCs w:val="22"/>
              <w:lang w:val="ro-RO" w:eastAsia="ro-RO"/>
              <w14:ligatures w14:val="standardContextual"/>
            </w:rPr>
          </w:pPr>
          <w:hyperlink w:anchor="_Toc138005756" w:history="1">
            <w:r w:rsidR="00136D5F" w:rsidRPr="008B66A4">
              <w:rPr>
                <w:rStyle w:val="Hyperlink"/>
                <w:noProof/>
              </w:rPr>
              <w:t>8.</w:t>
            </w:r>
            <w:r w:rsidR="00136D5F">
              <w:rPr>
                <w:rFonts w:asciiTheme="minorHAnsi" w:eastAsiaTheme="minorEastAsia" w:hAnsiTheme="minorHAnsi" w:cstheme="minorBidi"/>
                <w:b w:val="0"/>
                <w:caps w:val="0"/>
                <w:noProof/>
                <w:kern w:val="2"/>
                <w:sz w:val="22"/>
                <w:szCs w:val="22"/>
                <w:lang w:val="ro-RO" w:eastAsia="ro-RO"/>
                <w14:ligatures w14:val="standardContextual"/>
              </w:rPr>
              <w:tab/>
            </w:r>
            <w:r w:rsidR="00136D5F" w:rsidRPr="008B66A4">
              <w:rPr>
                <w:rStyle w:val="Hyperlink"/>
                <w:noProof/>
              </w:rPr>
              <w:t>MONITORING AND EVALUATION</w:t>
            </w:r>
            <w:r w:rsidR="00136D5F">
              <w:rPr>
                <w:noProof/>
                <w:webHidden/>
              </w:rPr>
              <w:tab/>
            </w:r>
            <w:r w:rsidR="00136D5F">
              <w:rPr>
                <w:noProof/>
                <w:webHidden/>
              </w:rPr>
              <w:fldChar w:fldCharType="begin"/>
            </w:r>
            <w:r w:rsidR="00136D5F">
              <w:rPr>
                <w:noProof/>
                <w:webHidden/>
              </w:rPr>
              <w:instrText xml:space="preserve"> PAGEREF _Toc138005756 \h </w:instrText>
            </w:r>
            <w:r w:rsidR="00136D5F">
              <w:rPr>
                <w:noProof/>
                <w:webHidden/>
              </w:rPr>
            </w:r>
            <w:r w:rsidR="00136D5F">
              <w:rPr>
                <w:noProof/>
                <w:webHidden/>
              </w:rPr>
              <w:fldChar w:fldCharType="separate"/>
            </w:r>
            <w:r w:rsidR="00136D5F">
              <w:rPr>
                <w:noProof/>
                <w:webHidden/>
              </w:rPr>
              <w:t>8</w:t>
            </w:r>
            <w:r w:rsidR="00136D5F">
              <w:rPr>
                <w:noProof/>
                <w:webHidden/>
              </w:rPr>
              <w:fldChar w:fldCharType="end"/>
            </w:r>
          </w:hyperlink>
        </w:p>
        <w:p w14:paraId="12EAEFB2" w14:textId="502E8375" w:rsidR="00DB71D5" w:rsidRDefault="00DB71D5">
          <w:r>
            <w:rPr>
              <w:b/>
              <w:bCs/>
              <w:noProof/>
            </w:rPr>
            <w:fldChar w:fldCharType="end"/>
          </w:r>
        </w:p>
      </w:sdtContent>
    </w:sdt>
    <w:p w14:paraId="00ACC4F9" w14:textId="206072F0" w:rsidR="009D2CAF" w:rsidRDefault="000B6100" w:rsidP="00B3682C">
      <w:pPr>
        <w:tabs>
          <w:tab w:val="left" w:pos="1077"/>
        </w:tabs>
        <w:sectPr w:rsidR="009D2CAF" w:rsidSect="009D2CAF">
          <w:headerReference w:type="even" r:id="rId11"/>
          <w:headerReference w:type="default" r:id="rId12"/>
          <w:footerReference w:type="even" r:id="rId13"/>
          <w:footerReference w:type="default" r:id="rId14"/>
          <w:headerReference w:type="first" r:id="rId15"/>
          <w:footerReference w:type="first" r:id="rId16"/>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tab/>
      </w:r>
    </w:p>
    <w:p w14:paraId="7F0D31C9" w14:textId="77777777" w:rsidR="00D81857" w:rsidRPr="0063749B" w:rsidRDefault="00D81857" w:rsidP="008A65FE">
      <w:pPr>
        <w:pStyle w:val="Heading1"/>
      </w:pPr>
      <w:bookmarkStart w:id="0" w:name="_Toc67320735"/>
      <w:bookmarkStart w:id="1" w:name="_Toc138005747"/>
      <w:r w:rsidRPr="0063749B">
        <w:lastRenderedPageBreak/>
        <w:t>BACKGROUND INFORMATION</w:t>
      </w:r>
      <w:bookmarkEnd w:id="0"/>
      <w:bookmarkEnd w:id="1"/>
    </w:p>
    <w:p w14:paraId="7551D3C0" w14:textId="2A69F634" w:rsidR="00D711BB" w:rsidRPr="00D711BB" w:rsidRDefault="00D711BB" w:rsidP="00D711BB">
      <w:pPr>
        <w:rPr>
          <w:rFonts w:ascii="Times New Roman" w:hAnsi="Times New Roman"/>
          <w:sz w:val="22"/>
          <w:szCs w:val="22"/>
        </w:rPr>
      </w:pPr>
      <w:r w:rsidRPr="00D711BB">
        <w:rPr>
          <w:rFonts w:ascii="Times New Roman" w:hAnsi="Times New Roman"/>
          <w:sz w:val="22"/>
          <w:szCs w:val="22"/>
        </w:rPr>
        <w:t xml:space="preserve">NNLE International Business and Economic Development </w:t>
      </w:r>
      <w:proofErr w:type="spellStart"/>
      <w:r w:rsidRPr="00D711BB">
        <w:rPr>
          <w:rFonts w:ascii="Times New Roman" w:hAnsi="Times New Roman"/>
          <w:sz w:val="22"/>
          <w:szCs w:val="22"/>
        </w:rPr>
        <w:t>Center</w:t>
      </w:r>
      <w:proofErr w:type="spellEnd"/>
      <w:r w:rsidRPr="00D711BB">
        <w:rPr>
          <w:rFonts w:ascii="Times New Roman" w:hAnsi="Times New Roman"/>
          <w:sz w:val="22"/>
          <w:szCs w:val="22"/>
        </w:rPr>
        <w:t xml:space="preserve"> is </w:t>
      </w:r>
      <w:r w:rsidR="00532F53">
        <w:rPr>
          <w:rFonts w:ascii="Times New Roman" w:hAnsi="Times New Roman"/>
          <w:sz w:val="22"/>
          <w:szCs w:val="22"/>
        </w:rPr>
        <w:t>plann</w:t>
      </w:r>
      <w:r w:rsidRPr="00D711BB">
        <w:rPr>
          <w:rFonts w:ascii="Times New Roman" w:hAnsi="Times New Roman"/>
          <w:sz w:val="22"/>
          <w:szCs w:val="22"/>
        </w:rPr>
        <w:t xml:space="preserve">ing to hold a </w:t>
      </w:r>
      <w:r w:rsidR="00EC2906">
        <w:rPr>
          <w:rFonts w:ascii="Times New Roman" w:hAnsi="Times New Roman"/>
          <w:sz w:val="22"/>
          <w:szCs w:val="22"/>
        </w:rPr>
        <w:t>“</w:t>
      </w:r>
      <w:r w:rsidR="008837F1">
        <w:rPr>
          <w:rFonts w:ascii="Times New Roman" w:hAnsi="Times New Roman"/>
          <w:sz w:val="22"/>
          <w:szCs w:val="22"/>
        </w:rPr>
        <w:t>B</w:t>
      </w:r>
      <w:r w:rsidR="00044839">
        <w:rPr>
          <w:rFonts w:ascii="Times New Roman" w:hAnsi="Times New Roman"/>
          <w:sz w:val="22"/>
          <w:szCs w:val="22"/>
        </w:rPr>
        <w:t>atumi</w:t>
      </w:r>
      <w:r w:rsidR="008837F1">
        <w:rPr>
          <w:rFonts w:ascii="Times New Roman" w:hAnsi="Times New Roman"/>
          <w:sz w:val="22"/>
          <w:szCs w:val="22"/>
        </w:rPr>
        <w:t xml:space="preserve"> </w:t>
      </w:r>
      <w:r w:rsidR="00044839">
        <w:rPr>
          <w:rFonts w:ascii="Times New Roman" w:hAnsi="Times New Roman"/>
          <w:sz w:val="22"/>
          <w:szCs w:val="22"/>
        </w:rPr>
        <w:t xml:space="preserve">                   BLUE</w:t>
      </w:r>
      <w:r w:rsidR="00063231">
        <w:rPr>
          <w:rFonts w:ascii="Times New Roman" w:hAnsi="Times New Roman"/>
          <w:sz w:val="22"/>
          <w:szCs w:val="22"/>
        </w:rPr>
        <w:t>T</w:t>
      </w:r>
      <w:r w:rsidR="008E5B50">
        <w:rPr>
          <w:rFonts w:ascii="Times New Roman" w:hAnsi="Times New Roman"/>
          <w:sz w:val="22"/>
          <w:szCs w:val="22"/>
        </w:rPr>
        <w:t>HON</w:t>
      </w:r>
      <w:r w:rsidR="00EC2906">
        <w:rPr>
          <w:rFonts w:ascii="Times New Roman" w:hAnsi="Times New Roman"/>
          <w:sz w:val="22"/>
          <w:szCs w:val="22"/>
        </w:rPr>
        <w:t>”</w:t>
      </w:r>
      <w:r w:rsidRPr="00D711BB">
        <w:rPr>
          <w:rFonts w:ascii="Times New Roman" w:hAnsi="Times New Roman"/>
          <w:sz w:val="22"/>
          <w:szCs w:val="22"/>
        </w:rPr>
        <w:t xml:space="preserve"> based on the hackathon concept </w:t>
      </w:r>
      <w:r w:rsidR="00F26359">
        <w:rPr>
          <w:rFonts w:ascii="Times New Roman" w:hAnsi="Times New Roman"/>
          <w:sz w:val="22"/>
          <w:szCs w:val="22"/>
        </w:rPr>
        <w:t xml:space="preserve">to </w:t>
      </w:r>
      <w:r w:rsidR="00F26359">
        <w:t>implement such a Blue Growth initiative,</w:t>
      </w:r>
      <w:r w:rsidR="00F26359" w:rsidRPr="00D711BB">
        <w:rPr>
          <w:rFonts w:ascii="Times New Roman" w:hAnsi="Times New Roman"/>
          <w:sz w:val="22"/>
          <w:szCs w:val="22"/>
        </w:rPr>
        <w:t xml:space="preserve"> </w:t>
      </w:r>
      <w:r w:rsidR="00F26359">
        <w:rPr>
          <w:rFonts w:ascii="Times New Roman" w:hAnsi="Times New Roman"/>
          <w:sz w:val="22"/>
          <w:szCs w:val="22"/>
        </w:rPr>
        <w:t>w</w:t>
      </w:r>
      <w:r w:rsidR="00F26359" w:rsidRPr="00D711BB">
        <w:rPr>
          <w:rFonts w:ascii="Times New Roman" w:hAnsi="Times New Roman"/>
          <w:sz w:val="22"/>
          <w:szCs w:val="22"/>
        </w:rPr>
        <w:t>ithin</w:t>
      </w:r>
      <w:r w:rsidRPr="00D711BB">
        <w:rPr>
          <w:rFonts w:ascii="Times New Roman" w:hAnsi="Times New Roman"/>
          <w:sz w:val="22"/>
          <w:szCs w:val="22"/>
        </w:rPr>
        <w:t xml:space="preserve"> the framework of </w:t>
      </w:r>
      <w:r w:rsidR="00532F53">
        <w:rPr>
          <w:rFonts w:ascii="Times New Roman" w:hAnsi="Times New Roman"/>
          <w:sz w:val="22"/>
          <w:szCs w:val="22"/>
        </w:rPr>
        <w:t xml:space="preserve">the </w:t>
      </w:r>
      <w:r w:rsidRPr="00D711BB">
        <w:rPr>
          <w:rFonts w:ascii="Times New Roman" w:hAnsi="Times New Roman"/>
          <w:sz w:val="22"/>
          <w:szCs w:val="22"/>
        </w:rPr>
        <w:t xml:space="preserve">project </w:t>
      </w:r>
      <w:r w:rsidR="00532F53">
        <w:rPr>
          <w:rFonts w:ascii="Times New Roman" w:hAnsi="Times New Roman"/>
          <w:sz w:val="22"/>
          <w:szCs w:val="22"/>
        </w:rPr>
        <w:t>on “</w:t>
      </w:r>
      <w:r w:rsidR="00532F53" w:rsidRPr="00532F53">
        <w:rPr>
          <w:rFonts w:ascii="Times New Roman" w:hAnsi="Times New Roman"/>
          <w:sz w:val="22"/>
          <w:szCs w:val="22"/>
        </w:rPr>
        <w:t>Digital Blue Economy and Innovation Acceleration Network" (DBAN)</w:t>
      </w:r>
      <w:r w:rsidR="00532F53">
        <w:rPr>
          <w:rFonts w:ascii="Times New Roman" w:hAnsi="Times New Roman"/>
          <w:sz w:val="22"/>
          <w:szCs w:val="22"/>
        </w:rPr>
        <w:t xml:space="preserve"> fund</w:t>
      </w:r>
      <w:r w:rsidRPr="00D711BB">
        <w:rPr>
          <w:rFonts w:ascii="Times New Roman" w:hAnsi="Times New Roman"/>
          <w:sz w:val="22"/>
          <w:szCs w:val="22"/>
        </w:rPr>
        <w:t>ed by European Union program EMFAF (European Maritime, F</w:t>
      </w:r>
      <w:r w:rsidR="00532F53">
        <w:rPr>
          <w:rFonts w:ascii="Times New Roman" w:hAnsi="Times New Roman"/>
          <w:sz w:val="22"/>
          <w:szCs w:val="22"/>
        </w:rPr>
        <w:t xml:space="preserve">isheries and Aquaculture Fund). </w:t>
      </w:r>
      <w:r w:rsidRPr="00D711BB">
        <w:rPr>
          <w:rFonts w:ascii="Times New Roman" w:hAnsi="Times New Roman"/>
          <w:sz w:val="22"/>
          <w:szCs w:val="22"/>
        </w:rPr>
        <w:t xml:space="preserve">The project is </w:t>
      </w:r>
      <w:r>
        <w:rPr>
          <w:rFonts w:ascii="Times New Roman" w:hAnsi="Times New Roman"/>
          <w:sz w:val="22"/>
          <w:szCs w:val="22"/>
        </w:rPr>
        <w:t xml:space="preserve">an </w:t>
      </w:r>
      <w:r w:rsidRPr="00D711BB">
        <w:rPr>
          <w:rFonts w:ascii="Times New Roman" w:hAnsi="Times New Roman"/>
          <w:sz w:val="22"/>
          <w:szCs w:val="22"/>
        </w:rPr>
        <w:t xml:space="preserve">international </w:t>
      </w:r>
      <w:r>
        <w:rPr>
          <w:rFonts w:ascii="Times New Roman" w:hAnsi="Times New Roman"/>
          <w:sz w:val="22"/>
          <w:szCs w:val="22"/>
        </w:rPr>
        <w:t xml:space="preserve">one </w:t>
      </w:r>
      <w:r w:rsidRPr="00D711BB">
        <w:rPr>
          <w:rFonts w:ascii="Times New Roman" w:hAnsi="Times New Roman"/>
          <w:sz w:val="22"/>
          <w:szCs w:val="22"/>
        </w:rPr>
        <w:t xml:space="preserve">and 3 partner countries participate in it: Bulgaria, Georgia and Ukraine. </w:t>
      </w:r>
    </w:p>
    <w:p w14:paraId="1565850E" w14:textId="230D6AFE" w:rsidR="002E2C62" w:rsidRDefault="00D711BB" w:rsidP="008D141B">
      <w:pPr>
        <w:rPr>
          <w:rFonts w:ascii="Times New Roman" w:hAnsi="Times New Roman"/>
          <w:sz w:val="22"/>
          <w:szCs w:val="22"/>
          <w:highlight w:val="yellow"/>
        </w:rPr>
      </w:pPr>
      <w:r w:rsidRPr="00D711BB">
        <w:rPr>
          <w:rFonts w:ascii="Times New Roman" w:hAnsi="Times New Roman"/>
          <w:sz w:val="22"/>
          <w:szCs w:val="22"/>
        </w:rPr>
        <w:t>The project idea is built on the concept of creating a network-based ecosystem for the acceleration of regional marine economic growth, which will support existing businesses and initiatives to develop in the marine economy sectors, is based on their capabilities in the direction of innovation, circular and bio decisions, as well as their ability to contribute to local/regional sustainable development. The project is considering to create a "</w:t>
      </w:r>
      <w:r w:rsidR="003C1006" w:rsidRPr="003C1006">
        <w:rPr>
          <w:rFonts w:ascii="Times New Roman" w:hAnsi="Times New Roman"/>
          <w:sz w:val="22"/>
          <w:szCs w:val="22"/>
        </w:rPr>
        <w:t>Digital Blue Economy</w:t>
      </w:r>
      <w:r w:rsidRPr="003C1006">
        <w:rPr>
          <w:rFonts w:ascii="Times New Roman" w:hAnsi="Times New Roman"/>
          <w:sz w:val="22"/>
          <w:szCs w:val="22"/>
        </w:rPr>
        <w:t xml:space="preserve"> </w:t>
      </w:r>
      <w:r w:rsidRPr="00D711BB">
        <w:rPr>
          <w:rFonts w:ascii="Times New Roman" w:hAnsi="Times New Roman"/>
          <w:sz w:val="22"/>
          <w:szCs w:val="22"/>
        </w:rPr>
        <w:t xml:space="preserve">and Innovation Acceleration Network", which will support and implement blue (maritime) economy growth initiatives and trends in three partner countries - Bulgaria, Georgia and Ukraine, ensure requirements of resource mobilization (knowledge, methodological support, partnership, financing ) need to support small and medium-sized enterprises to enable transition to sustainable use of resources and innovation in traditional and emerging sectors of the "maritime economy".                                                                   </w:t>
      </w:r>
    </w:p>
    <w:p w14:paraId="225B4FBD" w14:textId="77777777" w:rsidR="00D81857" w:rsidRDefault="00D81857" w:rsidP="008A65FE">
      <w:pPr>
        <w:pStyle w:val="Heading1"/>
      </w:pPr>
      <w:bookmarkStart w:id="2" w:name="_Toc67320741"/>
      <w:bookmarkStart w:id="3" w:name="_Toc138005748"/>
      <w:r w:rsidRPr="0063749B">
        <w:t>OBJECTIVE</w:t>
      </w:r>
      <w:r w:rsidR="00671268">
        <w:t>S</w:t>
      </w:r>
      <w:r w:rsidRPr="0063749B">
        <w:t xml:space="preserve"> &amp; EXPECTED </w:t>
      </w:r>
      <w:r w:rsidR="00671268">
        <w:t>OUTPUTS</w:t>
      </w:r>
      <w:bookmarkEnd w:id="2"/>
      <w:bookmarkEnd w:id="3"/>
    </w:p>
    <w:p w14:paraId="2B1D8A90" w14:textId="6F35ECB1" w:rsidR="00F23B8B" w:rsidRDefault="00DB7F44" w:rsidP="00DB7F44">
      <w:pPr>
        <w:pStyle w:val="Text1"/>
        <w:ind w:left="0"/>
        <w:rPr>
          <w:rFonts w:ascii="Times New Roman" w:hAnsi="Times New Roman"/>
          <w:sz w:val="22"/>
          <w:szCs w:val="22"/>
        </w:rPr>
      </w:pPr>
      <w:r w:rsidRPr="00DB7F44">
        <w:rPr>
          <w:rFonts w:ascii="Times New Roman" w:hAnsi="Times New Roman"/>
          <w:sz w:val="22"/>
          <w:szCs w:val="22"/>
        </w:rPr>
        <w:t>The general objective of</w:t>
      </w:r>
      <w:r w:rsidR="00DF70D2">
        <w:rPr>
          <w:rFonts w:ascii="Times New Roman" w:hAnsi="Times New Roman"/>
          <w:sz w:val="22"/>
          <w:szCs w:val="22"/>
        </w:rPr>
        <w:t xml:space="preserve"> Hackathon-Batumi </w:t>
      </w:r>
      <w:r w:rsidRPr="00DB7F44">
        <w:rPr>
          <w:rFonts w:ascii="Times New Roman" w:hAnsi="Times New Roman"/>
          <w:sz w:val="22"/>
          <w:szCs w:val="22"/>
        </w:rPr>
        <w:t>B</w:t>
      </w:r>
      <w:r w:rsidR="00DF70D2">
        <w:rPr>
          <w:rFonts w:ascii="Times New Roman" w:hAnsi="Times New Roman"/>
          <w:sz w:val="22"/>
          <w:szCs w:val="22"/>
        </w:rPr>
        <w:t>LUETHON</w:t>
      </w:r>
      <w:r w:rsidRPr="00DB7F44">
        <w:rPr>
          <w:rFonts w:ascii="Times New Roman" w:hAnsi="Times New Roman"/>
          <w:sz w:val="22"/>
          <w:szCs w:val="22"/>
        </w:rPr>
        <w:t xml:space="preserve"> is to solve the challenges around the so-called blue (maritime) economy with digital technologies and innovative methods. </w:t>
      </w:r>
      <w:r w:rsidR="00F23B8B">
        <w:rPr>
          <w:rFonts w:ascii="Times New Roman" w:hAnsi="Times New Roman"/>
          <w:sz w:val="22"/>
          <w:szCs w:val="22"/>
        </w:rPr>
        <w:t xml:space="preserve"> </w:t>
      </w:r>
    </w:p>
    <w:p w14:paraId="56A3BE0F" w14:textId="1E7D2046" w:rsidR="00E25647" w:rsidRPr="00DB7F44" w:rsidRDefault="00F23B8B" w:rsidP="00DB7F44">
      <w:pPr>
        <w:pStyle w:val="Text1"/>
        <w:ind w:left="0"/>
        <w:rPr>
          <w:rFonts w:ascii="Times New Roman" w:hAnsi="Times New Roman"/>
          <w:sz w:val="22"/>
          <w:szCs w:val="22"/>
        </w:rPr>
      </w:pPr>
      <w:r>
        <w:rPr>
          <w:rFonts w:ascii="Times New Roman" w:hAnsi="Times New Roman"/>
          <w:sz w:val="22"/>
          <w:szCs w:val="22"/>
        </w:rPr>
        <w:t xml:space="preserve">The results </w:t>
      </w:r>
      <w:r w:rsidR="00DB7F44" w:rsidRPr="00DB7F44">
        <w:rPr>
          <w:rFonts w:ascii="Times New Roman" w:hAnsi="Times New Roman"/>
          <w:sz w:val="22"/>
          <w:szCs w:val="22"/>
        </w:rPr>
        <w:t>will contribute to the development of the blue (Maritime) economy and the growth of Georgia's potential in this direction.</w:t>
      </w:r>
    </w:p>
    <w:p w14:paraId="7C39AC66" w14:textId="77777777" w:rsidR="00D81857" w:rsidRDefault="00D81857" w:rsidP="008A65FE">
      <w:pPr>
        <w:pStyle w:val="Heading1"/>
      </w:pPr>
      <w:bookmarkStart w:id="4" w:name="_Toc67320745"/>
      <w:bookmarkStart w:id="5" w:name="_Toc138005749"/>
      <w:r w:rsidRPr="0063749B">
        <w:t>ASSUMPTIONS &amp; RISKS</w:t>
      </w:r>
      <w:bookmarkEnd w:id="4"/>
      <w:bookmarkEnd w:id="5"/>
    </w:p>
    <w:p w14:paraId="0FB34E38" w14:textId="0A5CBCEF" w:rsidR="00AB2A26" w:rsidRDefault="001C0D8E" w:rsidP="001C0D8E">
      <w:pPr>
        <w:pStyle w:val="Text1"/>
        <w:ind w:left="0"/>
        <w:rPr>
          <w:rFonts w:ascii="Times New Roman" w:hAnsi="Times New Roman"/>
          <w:sz w:val="22"/>
          <w:szCs w:val="22"/>
        </w:rPr>
      </w:pPr>
      <w:r w:rsidRPr="001C0D8E">
        <w:rPr>
          <w:rFonts w:ascii="Times New Roman" w:hAnsi="Times New Roman"/>
          <w:sz w:val="22"/>
          <w:szCs w:val="22"/>
        </w:rPr>
        <w:t xml:space="preserve">The main assumption is that the service provider </w:t>
      </w:r>
      <w:r>
        <w:rPr>
          <w:rFonts w:ascii="Times New Roman" w:hAnsi="Times New Roman"/>
          <w:sz w:val="22"/>
          <w:szCs w:val="22"/>
        </w:rPr>
        <w:t>has relevant experience in the field of the contract and fully understands the requirements of the contracting authority.</w:t>
      </w:r>
    </w:p>
    <w:p w14:paraId="0DA10380" w14:textId="6FE91B2A" w:rsidR="001C0D8E" w:rsidRDefault="006856EE" w:rsidP="001C0D8E">
      <w:pPr>
        <w:pStyle w:val="Text1"/>
        <w:ind w:left="0"/>
        <w:rPr>
          <w:rFonts w:ascii="Times New Roman" w:hAnsi="Times New Roman"/>
          <w:sz w:val="22"/>
          <w:szCs w:val="22"/>
        </w:rPr>
      </w:pPr>
      <w:r>
        <w:rPr>
          <w:rFonts w:ascii="Times New Roman" w:hAnsi="Times New Roman"/>
          <w:sz w:val="22"/>
          <w:szCs w:val="22"/>
        </w:rPr>
        <w:t>The risks associated with the contract are:</w:t>
      </w:r>
    </w:p>
    <w:tbl>
      <w:tblPr>
        <w:tblStyle w:val="TableGrid"/>
        <w:tblW w:w="0" w:type="auto"/>
        <w:tblLook w:val="04A0" w:firstRow="1" w:lastRow="0" w:firstColumn="1" w:lastColumn="0" w:noHBand="0" w:noVBand="1"/>
      </w:tblPr>
      <w:tblGrid>
        <w:gridCol w:w="805"/>
        <w:gridCol w:w="3330"/>
        <w:gridCol w:w="1980"/>
        <w:gridCol w:w="2953"/>
      </w:tblGrid>
      <w:tr w:rsidR="006856EE" w:rsidRPr="007975E7" w14:paraId="3F1BECFA" w14:textId="77777777" w:rsidTr="007975E7">
        <w:tc>
          <w:tcPr>
            <w:tcW w:w="805" w:type="dxa"/>
          </w:tcPr>
          <w:p w14:paraId="6DD80BD8" w14:textId="2556FB29" w:rsidR="006856EE" w:rsidRPr="007975E7" w:rsidRDefault="006856EE" w:rsidP="001C0D8E">
            <w:pPr>
              <w:pStyle w:val="Text1"/>
              <w:ind w:left="0"/>
              <w:rPr>
                <w:rFonts w:ascii="Times New Roman" w:hAnsi="Times New Roman"/>
                <w:b/>
                <w:bCs/>
                <w:sz w:val="22"/>
                <w:szCs w:val="22"/>
              </w:rPr>
            </w:pPr>
            <w:r w:rsidRPr="007975E7">
              <w:rPr>
                <w:rFonts w:ascii="Times New Roman" w:hAnsi="Times New Roman"/>
                <w:b/>
                <w:bCs/>
                <w:sz w:val="22"/>
                <w:szCs w:val="22"/>
              </w:rPr>
              <w:t>No.</w:t>
            </w:r>
          </w:p>
        </w:tc>
        <w:tc>
          <w:tcPr>
            <w:tcW w:w="3330" w:type="dxa"/>
          </w:tcPr>
          <w:p w14:paraId="144B4386" w14:textId="50A7A638" w:rsidR="006856EE" w:rsidRPr="007975E7" w:rsidRDefault="006856EE" w:rsidP="001C0D8E">
            <w:pPr>
              <w:pStyle w:val="Text1"/>
              <w:ind w:left="0"/>
              <w:rPr>
                <w:rFonts w:ascii="Times New Roman" w:hAnsi="Times New Roman"/>
                <w:b/>
                <w:bCs/>
                <w:sz w:val="22"/>
                <w:szCs w:val="22"/>
              </w:rPr>
            </w:pPr>
            <w:r w:rsidRPr="007975E7">
              <w:rPr>
                <w:rFonts w:ascii="Times New Roman" w:hAnsi="Times New Roman"/>
                <w:b/>
                <w:bCs/>
                <w:sz w:val="22"/>
                <w:szCs w:val="22"/>
              </w:rPr>
              <w:t>Identi</w:t>
            </w:r>
            <w:r w:rsidR="007975E7" w:rsidRPr="007975E7">
              <w:rPr>
                <w:rFonts w:ascii="Times New Roman" w:hAnsi="Times New Roman"/>
                <w:b/>
                <w:bCs/>
                <w:sz w:val="22"/>
                <w:szCs w:val="22"/>
              </w:rPr>
              <w:t>fied risk</w:t>
            </w:r>
          </w:p>
        </w:tc>
        <w:tc>
          <w:tcPr>
            <w:tcW w:w="1980" w:type="dxa"/>
          </w:tcPr>
          <w:p w14:paraId="266A2E71" w14:textId="40EEC3BE" w:rsidR="006856EE" w:rsidRPr="007975E7" w:rsidRDefault="007975E7" w:rsidP="001C0D8E">
            <w:pPr>
              <w:pStyle w:val="Text1"/>
              <w:ind w:left="0"/>
              <w:rPr>
                <w:rFonts w:ascii="Times New Roman" w:hAnsi="Times New Roman"/>
                <w:b/>
                <w:bCs/>
                <w:sz w:val="22"/>
                <w:szCs w:val="22"/>
              </w:rPr>
            </w:pPr>
            <w:r w:rsidRPr="007975E7">
              <w:rPr>
                <w:rFonts w:ascii="Times New Roman" w:hAnsi="Times New Roman"/>
                <w:b/>
                <w:bCs/>
                <w:sz w:val="22"/>
                <w:szCs w:val="22"/>
              </w:rPr>
              <w:t>Level of incidence</w:t>
            </w:r>
          </w:p>
        </w:tc>
        <w:tc>
          <w:tcPr>
            <w:tcW w:w="2953" w:type="dxa"/>
          </w:tcPr>
          <w:p w14:paraId="528478D2" w14:textId="4DF64FB0" w:rsidR="006856EE" w:rsidRPr="007975E7" w:rsidRDefault="007975E7" w:rsidP="001C0D8E">
            <w:pPr>
              <w:pStyle w:val="Text1"/>
              <w:ind w:left="0"/>
              <w:rPr>
                <w:rFonts w:ascii="Times New Roman" w:hAnsi="Times New Roman"/>
                <w:b/>
                <w:bCs/>
                <w:sz w:val="22"/>
                <w:szCs w:val="22"/>
              </w:rPr>
            </w:pPr>
            <w:r w:rsidRPr="007975E7">
              <w:rPr>
                <w:rFonts w:ascii="Times New Roman" w:hAnsi="Times New Roman"/>
                <w:b/>
                <w:bCs/>
                <w:sz w:val="22"/>
                <w:szCs w:val="22"/>
              </w:rPr>
              <w:t>Mitigation measures</w:t>
            </w:r>
          </w:p>
        </w:tc>
      </w:tr>
      <w:tr w:rsidR="006856EE" w14:paraId="0CBFE001" w14:textId="77777777" w:rsidTr="007975E7">
        <w:tc>
          <w:tcPr>
            <w:tcW w:w="805" w:type="dxa"/>
          </w:tcPr>
          <w:p w14:paraId="2D5F00BF" w14:textId="264714B1" w:rsidR="006856EE" w:rsidRDefault="005D44C0" w:rsidP="001C0D8E">
            <w:pPr>
              <w:pStyle w:val="Text1"/>
              <w:ind w:left="0"/>
              <w:rPr>
                <w:rFonts w:ascii="Times New Roman" w:hAnsi="Times New Roman"/>
                <w:sz w:val="22"/>
                <w:szCs w:val="22"/>
              </w:rPr>
            </w:pPr>
            <w:r>
              <w:rPr>
                <w:rFonts w:ascii="Times New Roman" w:hAnsi="Times New Roman"/>
                <w:sz w:val="22"/>
                <w:szCs w:val="22"/>
              </w:rPr>
              <w:t>1.</w:t>
            </w:r>
          </w:p>
        </w:tc>
        <w:tc>
          <w:tcPr>
            <w:tcW w:w="3330" w:type="dxa"/>
          </w:tcPr>
          <w:p w14:paraId="30AC75A1" w14:textId="21FF2387" w:rsidR="006856EE" w:rsidRDefault="005D44C0" w:rsidP="001C0D8E">
            <w:pPr>
              <w:pStyle w:val="Text1"/>
              <w:ind w:left="0"/>
              <w:rPr>
                <w:rFonts w:ascii="Times New Roman" w:hAnsi="Times New Roman"/>
                <w:sz w:val="22"/>
                <w:szCs w:val="22"/>
              </w:rPr>
            </w:pPr>
            <w:r>
              <w:rPr>
                <w:rFonts w:ascii="Times New Roman" w:hAnsi="Times New Roman"/>
                <w:sz w:val="22"/>
                <w:szCs w:val="22"/>
              </w:rPr>
              <w:t>Cancellation of the procedure due to receiving no bids or only non – compliant bids</w:t>
            </w:r>
          </w:p>
        </w:tc>
        <w:tc>
          <w:tcPr>
            <w:tcW w:w="1980" w:type="dxa"/>
          </w:tcPr>
          <w:p w14:paraId="63297DF3" w14:textId="391BBED9" w:rsidR="006856EE" w:rsidRDefault="005D44C0" w:rsidP="005D44C0">
            <w:pPr>
              <w:pStyle w:val="Text1"/>
              <w:ind w:left="0"/>
              <w:jc w:val="center"/>
              <w:rPr>
                <w:rFonts w:ascii="Times New Roman" w:hAnsi="Times New Roman"/>
                <w:sz w:val="22"/>
                <w:szCs w:val="22"/>
              </w:rPr>
            </w:pPr>
            <w:r>
              <w:rPr>
                <w:rFonts w:ascii="Times New Roman" w:hAnsi="Times New Roman"/>
                <w:sz w:val="22"/>
                <w:szCs w:val="22"/>
              </w:rPr>
              <w:t>low</w:t>
            </w:r>
          </w:p>
        </w:tc>
        <w:tc>
          <w:tcPr>
            <w:tcW w:w="2953" w:type="dxa"/>
          </w:tcPr>
          <w:p w14:paraId="54DBA2A8" w14:textId="77777777" w:rsidR="006856EE" w:rsidRDefault="005D44C0" w:rsidP="001C0D8E">
            <w:pPr>
              <w:pStyle w:val="Text1"/>
              <w:ind w:left="0"/>
              <w:rPr>
                <w:rFonts w:ascii="Times New Roman" w:hAnsi="Times New Roman"/>
                <w:sz w:val="22"/>
                <w:szCs w:val="22"/>
              </w:rPr>
            </w:pPr>
            <w:r>
              <w:rPr>
                <w:rFonts w:ascii="Times New Roman" w:hAnsi="Times New Roman"/>
                <w:sz w:val="22"/>
                <w:szCs w:val="22"/>
              </w:rPr>
              <w:t>Adequate degree of publicity</w:t>
            </w:r>
          </w:p>
          <w:p w14:paraId="49D1B2A9" w14:textId="37BC0159" w:rsidR="005D44C0" w:rsidRDefault="005D44C0" w:rsidP="001C0D8E">
            <w:pPr>
              <w:pStyle w:val="Text1"/>
              <w:ind w:left="0"/>
              <w:rPr>
                <w:rFonts w:ascii="Times New Roman" w:hAnsi="Times New Roman"/>
                <w:sz w:val="22"/>
                <w:szCs w:val="22"/>
              </w:rPr>
            </w:pPr>
            <w:r>
              <w:rPr>
                <w:rFonts w:ascii="Times New Roman" w:hAnsi="Times New Roman"/>
                <w:sz w:val="22"/>
                <w:szCs w:val="22"/>
              </w:rPr>
              <w:t>Clear requirements and forms</w:t>
            </w:r>
          </w:p>
        </w:tc>
      </w:tr>
      <w:tr w:rsidR="006856EE" w14:paraId="2A8ADB9B" w14:textId="77777777" w:rsidTr="007975E7">
        <w:tc>
          <w:tcPr>
            <w:tcW w:w="805" w:type="dxa"/>
          </w:tcPr>
          <w:p w14:paraId="38013B57" w14:textId="40AC335C" w:rsidR="006856EE" w:rsidRDefault="005D44C0" w:rsidP="001C0D8E">
            <w:pPr>
              <w:pStyle w:val="Text1"/>
              <w:ind w:left="0"/>
              <w:rPr>
                <w:rFonts w:ascii="Times New Roman" w:hAnsi="Times New Roman"/>
                <w:sz w:val="22"/>
                <w:szCs w:val="22"/>
              </w:rPr>
            </w:pPr>
            <w:r>
              <w:rPr>
                <w:rFonts w:ascii="Times New Roman" w:hAnsi="Times New Roman"/>
                <w:sz w:val="22"/>
                <w:szCs w:val="22"/>
              </w:rPr>
              <w:t>2.</w:t>
            </w:r>
          </w:p>
        </w:tc>
        <w:tc>
          <w:tcPr>
            <w:tcW w:w="3330" w:type="dxa"/>
          </w:tcPr>
          <w:p w14:paraId="224E3C31" w14:textId="573EADE2" w:rsidR="006856EE" w:rsidRDefault="005D44C0" w:rsidP="001C0D8E">
            <w:pPr>
              <w:pStyle w:val="Text1"/>
              <w:ind w:left="0"/>
              <w:rPr>
                <w:rFonts w:ascii="Times New Roman" w:hAnsi="Times New Roman"/>
                <w:sz w:val="22"/>
                <w:szCs w:val="22"/>
              </w:rPr>
            </w:pPr>
            <w:r>
              <w:rPr>
                <w:rFonts w:ascii="Times New Roman" w:hAnsi="Times New Roman"/>
                <w:sz w:val="22"/>
                <w:szCs w:val="22"/>
              </w:rPr>
              <w:t>Impossibility to identify the relevant target group</w:t>
            </w:r>
          </w:p>
        </w:tc>
        <w:tc>
          <w:tcPr>
            <w:tcW w:w="1980" w:type="dxa"/>
          </w:tcPr>
          <w:p w14:paraId="2E67F77F" w14:textId="03DCF50F" w:rsidR="006856EE" w:rsidRDefault="005D44C0" w:rsidP="005D44C0">
            <w:pPr>
              <w:pStyle w:val="Text1"/>
              <w:ind w:left="0"/>
              <w:jc w:val="center"/>
              <w:rPr>
                <w:rFonts w:ascii="Times New Roman" w:hAnsi="Times New Roman"/>
                <w:sz w:val="22"/>
                <w:szCs w:val="22"/>
              </w:rPr>
            </w:pPr>
            <w:r>
              <w:rPr>
                <w:rFonts w:ascii="Times New Roman" w:hAnsi="Times New Roman"/>
                <w:sz w:val="22"/>
                <w:szCs w:val="22"/>
              </w:rPr>
              <w:t>medium</w:t>
            </w:r>
          </w:p>
        </w:tc>
        <w:tc>
          <w:tcPr>
            <w:tcW w:w="2953" w:type="dxa"/>
          </w:tcPr>
          <w:p w14:paraId="658E98DA" w14:textId="4C828854" w:rsidR="006856EE" w:rsidRDefault="00766DCC" w:rsidP="001C0D8E">
            <w:pPr>
              <w:pStyle w:val="Text1"/>
              <w:ind w:left="0"/>
              <w:rPr>
                <w:rFonts w:ascii="Times New Roman" w:hAnsi="Times New Roman"/>
                <w:sz w:val="22"/>
                <w:szCs w:val="22"/>
              </w:rPr>
            </w:pPr>
            <w:r>
              <w:rPr>
                <w:rFonts w:ascii="Times New Roman" w:hAnsi="Times New Roman"/>
                <w:sz w:val="22"/>
                <w:szCs w:val="22"/>
              </w:rPr>
              <w:t xml:space="preserve">Due to the short time the service provide should make proper publicity of the event and make the </w:t>
            </w:r>
            <w:r w:rsidR="00410699">
              <w:rPr>
                <w:rFonts w:ascii="Times New Roman" w:hAnsi="Times New Roman"/>
                <w:sz w:val="22"/>
                <w:szCs w:val="22"/>
              </w:rPr>
              <w:t>subscription to the event as simple and handy as possible</w:t>
            </w:r>
          </w:p>
        </w:tc>
      </w:tr>
      <w:tr w:rsidR="006856EE" w14:paraId="4AB8342A" w14:textId="77777777" w:rsidTr="007975E7">
        <w:tc>
          <w:tcPr>
            <w:tcW w:w="805" w:type="dxa"/>
          </w:tcPr>
          <w:p w14:paraId="2C179F2E" w14:textId="2F7C6DE1" w:rsidR="006856EE" w:rsidRDefault="00410699" w:rsidP="001C0D8E">
            <w:pPr>
              <w:pStyle w:val="Text1"/>
              <w:ind w:left="0"/>
              <w:rPr>
                <w:rFonts w:ascii="Times New Roman" w:hAnsi="Times New Roman"/>
                <w:sz w:val="22"/>
                <w:szCs w:val="22"/>
              </w:rPr>
            </w:pPr>
            <w:r>
              <w:rPr>
                <w:rFonts w:ascii="Times New Roman" w:hAnsi="Times New Roman"/>
                <w:sz w:val="22"/>
                <w:szCs w:val="22"/>
              </w:rPr>
              <w:t xml:space="preserve">3. </w:t>
            </w:r>
          </w:p>
        </w:tc>
        <w:tc>
          <w:tcPr>
            <w:tcW w:w="3330" w:type="dxa"/>
          </w:tcPr>
          <w:p w14:paraId="21426155" w14:textId="7C1673A4" w:rsidR="006856EE" w:rsidRDefault="00484CF8" w:rsidP="001C0D8E">
            <w:pPr>
              <w:pStyle w:val="Text1"/>
              <w:ind w:left="0"/>
              <w:rPr>
                <w:rFonts w:ascii="Times New Roman" w:hAnsi="Times New Roman"/>
                <w:sz w:val="22"/>
                <w:szCs w:val="22"/>
              </w:rPr>
            </w:pPr>
            <w:r>
              <w:rPr>
                <w:rFonts w:ascii="Times New Roman" w:hAnsi="Times New Roman"/>
                <w:sz w:val="22"/>
                <w:szCs w:val="22"/>
              </w:rPr>
              <w:t>Low quality of the solutions</w:t>
            </w:r>
          </w:p>
        </w:tc>
        <w:tc>
          <w:tcPr>
            <w:tcW w:w="1980" w:type="dxa"/>
          </w:tcPr>
          <w:p w14:paraId="0A9CC782" w14:textId="4DF35BC6" w:rsidR="006856EE" w:rsidRDefault="00484CF8" w:rsidP="005D44C0">
            <w:pPr>
              <w:pStyle w:val="Text1"/>
              <w:ind w:left="0"/>
              <w:jc w:val="center"/>
              <w:rPr>
                <w:rFonts w:ascii="Times New Roman" w:hAnsi="Times New Roman"/>
                <w:sz w:val="22"/>
                <w:szCs w:val="22"/>
              </w:rPr>
            </w:pPr>
            <w:r>
              <w:rPr>
                <w:rFonts w:ascii="Times New Roman" w:hAnsi="Times New Roman"/>
                <w:sz w:val="22"/>
                <w:szCs w:val="22"/>
              </w:rPr>
              <w:t>low</w:t>
            </w:r>
          </w:p>
        </w:tc>
        <w:tc>
          <w:tcPr>
            <w:tcW w:w="2953" w:type="dxa"/>
          </w:tcPr>
          <w:p w14:paraId="3B9E8099" w14:textId="5D29C411" w:rsidR="006856EE" w:rsidRDefault="00484CF8" w:rsidP="001C0D8E">
            <w:pPr>
              <w:pStyle w:val="Text1"/>
              <w:ind w:left="0"/>
              <w:rPr>
                <w:rFonts w:ascii="Times New Roman" w:hAnsi="Times New Roman"/>
                <w:sz w:val="22"/>
                <w:szCs w:val="22"/>
              </w:rPr>
            </w:pPr>
            <w:r>
              <w:rPr>
                <w:rFonts w:ascii="Times New Roman" w:hAnsi="Times New Roman"/>
                <w:sz w:val="22"/>
                <w:szCs w:val="22"/>
              </w:rPr>
              <w:t xml:space="preserve">The mentors / trainers should be able to support the participants with proper training and info </w:t>
            </w:r>
          </w:p>
        </w:tc>
      </w:tr>
      <w:tr w:rsidR="006856EE" w14:paraId="27283909" w14:textId="77777777" w:rsidTr="007975E7">
        <w:tc>
          <w:tcPr>
            <w:tcW w:w="805" w:type="dxa"/>
          </w:tcPr>
          <w:p w14:paraId="17B60D25" w14:textId="342FC7CD" w:rsidR="006856EE" w:rsidRDefault="00BC47AC" w:rsidP="001C0D8E">
            <w:pPr>
              <w:pStyle w:val="Text1"/>
              <w:ind w:left="0"/>
              <w:rPr>
                <w:rFonts w:ascii="Times New Roman" w:hAnsi="Times New Roman"/>
                <w:sz w:val="22"/>
                <w:szCs w:val="22"/>
              </w:rPr>
            </w:pPr>
            <w:r>
              <w:rPr>
                <w:rFonts w:ascii="Times New Roman" w:hAnsi="Times New Roman"/>
                <w:sz w:val="22"/>
                <w:szCs w:val="22"/>
              </w:rPr>
              <w:t>4.</w:t>
            </w:r>
          </w:p>
        </w:tc>
        <w:tc>
          <w:tcPr>
            <w:tcW w:w="3330" w:type="dxa"/>
          </w:tcPr>
          <w:p w14:paraId="3E230EC5" w14:textId="73A12EAF" w:rsidR="006856EE" w:rsidRDefault="00BC47AC" w:rsidP="001C0D8E">
            <w:pPr>
              <w:pStyle w:val="Text1"/>
              <w:ind w:left="0"/>
              <w:rPr>
                <w:rFonts w:ascii="Times New Roman" w:hAnsi="Times New Roman"/>
                <w:sz w:val="22"/>
                <w:szCs w:val="22"/>
              </w:rPr>
            </w:pPr>
            <w:r>
              <w:rPr>
                <w:rFonts w:ascii="Times New Roman" w:hAnsi="Times New Roman"/>
                <w:sz w:val="22"/>
                <w:szCs w:val="22"/>
              </w:rPr>
              <w:t>Low interest of the final users</w:t>
            </w:r>
          </w:p>
        </w:tc>
        <w:tc>
          <w:tcPr>
            <w:tcW w:w="1980" w:type="dxa"/>
          </w:tcPr>
          <w:p w14:paraId="61FA7C99" w14:textId="20977824" w:rsidR="006856EE" w:rsidRDefault="00BC47AC" w:rsidP="005D44C0">
            <w:pPr>
              <w:pStyle w:val="Text1"/>
              <w:ind w:left="0"/>
              <w:jc w:val="center"/>
              <w:rPr>
                <w:rFonts w:ascii="Times New Roman" w:hAnsi="Times New Roman"/>
                <w:sz w:val="22"/>
                <w:szCs w:val="22"/>
              </w:rPr>
            </w:pPr>
            <w:r>
              <w:rPr>
                <w:rFonts w:ascii="Times New Roman" w:hAnsi="Times New Roman"/>
                <w:sz w:val="22"/>
                <w:szCs w:val="22"/>
              </w:rPr>
              <w:t>low</w:t>
            </w:r>
          </w:p>
        </w:tc>
        <w:tc>
          <w:tcPr>
            <w:tcW w:w="2953" w:type="dxa"/>
          </w:tcPr>
          <w:p w14:paraId="618ADC09" w14:textId="13BCDF93" w:rsidR="006856EE" w:rsidRDefault="00BC47AC" w:rsidP="001C0D8E">
            <w:pPr>
              <w:pStyle w:val="Text1"/>
              <w:ind w:left="0"/>
              <w:rPr>
                <w:rFonts w:ascii="Times New Roman" w:hAnsi="Times New Roman"/>
                <w:sz w:val="22"/>
                <w:szCs w:val="22"/>
              </w:rPr>
            </w:pPr>
            <w:r>
              <w:rPr>
                <w:rFonts w:ascii="Times New Roman" w:hAnsi="Times New Roman"/>
                <w:sz w:val="22"/>
                <w:szCs w:val="22"/>
              </w:rPr>
              <w:t xml:space="preserve">According to the </w:t>
            </w:r>
            <w:r w:rsidR="00136D5F">
              <w:rPr>
                <w:rFonts w:ascii="Times New Roman" w:hAnsi="Times New Roman"/>
                <w:sz w:val="22"/>
                <w:szCs w:val="22"/>
              </w:rPr>
              <w:t>carried-out</w:t>
            </w:r>
            <w:r>
              <w:rPr>
                <w:rFonts w:ascii="Times New Roman" w:hAnsi="Times New Roman"/>
                <w:sz w:val="22"/>
                <w:szCs w:val="22"/>
              </w:rPr>
              <w:t xml:space="preserve"> survey, there is great interest for digital solutions to blue </w:t>
            </w:r>
            <w:r>
              <w:rPr>
                <w:rFonts w:ascii="Times New Roman" w:hAnsi="Times New Roman"/>
                <w:sz w:val="22"/>
                <w:szCs w:val="22"/>
              </w:rPr>
              <w:lastRenderedPageBreak/>
              <w:t>economy problems in all four sectors</w:t>
            </w:r>
            <w:r w:rsidR="00783054">
              <w:rPr>
                <w:rFonts w:ascii="Times New Roman" w:hAnsi="Times New Roman"/>
                <w:sz w:val="22"/>
                <w:szCs w:val="22"/>
              </w:rPr>
              <w:t>: maritime transport, aquaculture</w:t>
            </w:r>
            <w:r w:rsidR="00136D5F">
              <w:rPr>
                <w:rFonts w:ascii="Times New Roman" w:hAnsi="Times New Roman"/>
                <w:sz w:val="22"/>
                <w:szCs w:val="22"/>
              </w:rPr>
              <w:t xml:space="preserve">, </w:t>
            </w:r>
            <w:r w:rsidR="00783054">
              <w:rPr>
                <w:rFonts w:ascii="Times New Roman" w:hAnsi="Times New Roman"/>
                <w:sz w:val="22"/>
                <w:szCs w:val="22"/>
              </w:rPr>
              <w:t xml:space="preserve">fisheries, </w:t>
            </w:r>
            <w:r w:rsidR="00136D5F">
              <w:rPr>
                <w:rFonts w:ascii="Times New Roman" w:hAnsi="Times New Roman"/>
                <w:sz w:val="22"/>
                <w:szCs w:val="22"/>
              </w:rPr>
              <w:t xml:space="preserve">and </w:t>
            </w:r>
            <w:r w:rsidR="00783054">
              <w:rPr>
                <w:rFonts w:ascii="Times New Roman" w:hAnsi="Times New Roman"/>
                <w:sz w:val="22"/>
                <w:szCs w:val="22"/>
              </w:rPr>
              <w:t xml:space="preserve">maritime and coastal tourism </w:t>
            </w:r>
          </w:p>
        </w:tc>
      </w:tr>
    </w:tbl>
    <w:p w14:paraId="67B40F95" w14:textId="77777777" w:rsidR="006856EE" w:rsidRPr="001C0D8E" w:rsidRDefault="006856EE" w:rsidP="001C0D8E">
      <w:pPr>
        <w:pStyle w:val="Text1"/>
        <w:ind w:left="0"/>
        <w:rPr>
          <w:rFonts w:ascii="Times New Roman" w:hAnsi="Times New Roman"/>
          <w:sz w:val="22"/>
          <w:szCs w:val="22"/>
        </w:rPr>
      </w:pPr>
    </w:p>
    <w:p w14:paraId="0BEB4400" w14:textId="77777777" w:rsidR="00D81857" w:rsidRPr="0063749B" w:rsidRDefault="00D81857" w:rsidP="008A65FE">
      <w:pPr>
        <w:pStyle w:val="Heading1"/>
      </w:pPr>
      <w:bookmarkStart w:id="6" w:name="_Toc67320748"/>
      <w:bookmarkStart w:id="7" w:name="_Toc138005750"/>
      <w:r w:rsidRPr="0063749B">
        <w:t>SCOPE OF THE WORK</w:t>
      </w:r>
      <w:bookmarkEnd w:id="6"/>
      <w:bookmarkEnd w:id="7"/>
    </w:p>
    <w:p w14:paraId="34617A62" w14:textId="5F3014B2" w:rsidR="008F6845" w:rsidRDefault="00AB2A26" w:rsidP="008D141B">
      <w:pPr>
        <w:rPr>
          <w:rFonts w:ascii="Times New Roman" w:hAnsi="Times New Roman"/>
          <w:sz w:val="22"/>
          <w:szCs w:val="22"/>
        </w:rPr>
      </w:pPr>
      <w:r w:rsidRPr="00AB2A26">
        <w:rPr>
          <w:rFonts w:ascii="Times New Roman" w:hAnsi="Times New Roman"/>
          <w:sz w:val="22"/>
          <w:szCs w:val="22"/>
        </w:rPr>
        <w:t>Bluethon is based on the hackathon concept and provides an opportunity for people with different backgrounds to work collaboratively on hackathon challenges around practical and actionable ideas.</w:t>
      </w:r>
    </w:p>
    <w:p w14:paraId="63E2CBCF" w14:textId="77777777" w:rsidR="00AB2A26" w:rsidRPr="00AB2A26" w:rsidRDefault="00AB2A26" w:rsidP="00AB2A26">
      <w:pPr>
        <w:rPr>
          <w:rFonts w:ascii="Times New Roman" w:hAnsi="Times New Roman"/>
          <w:sz w:val="22"/>
          <w:szCs w:val="22"/>
        </w:rPr>
      </w:pPr>
      <w:r w:rsidRPr="00AB2A26">
        <w:rPr>
          <w:rFonts w:ascii="Times New Roman" w:hAnsi="Times New Roman"/>
          <w:sz w:val="22"/>
          <w:szCs w:val="22"/>
        </w:rPr>
        <w:t xml:space="preserve">Anyone over the age of 16 can participate in the event across the country. The participants will be formed into teams as per their will and will work in Batumi for 2 days to solve the challenges in the following areas: </w:t>
      </w:r>
    </w:p>
    <w:p w14:paraId="0EB1ADED" w14:textId="77777777" w:rsidR="00AB2A26" w:rsidRPr="00AB2A26" w:rsidRDefault="00AB2A26" w:rsidP="00F23B8B">
      <w:pPr>
        <w:ind w:left="720"/>
        <w:rPr>
          <w:rFonts w:ascii="Times New Roman" w:hAnsi="Times New Roman"/>
          <w:sz w:val="22"/>
          <w:szCs w:val="22"/>
        </w:rPr>
      </w:pPr>
      <w:r w:rsidRPr="00AB2A26">
        <w:rPr>
          <w:rFonts w:ascii="Times New Roman" w:hAnsi="Times New Roman"/>
          <w:sz w:val="22"/>
          <w:szCs w:val="22"/>
        </w:rPr>
        <w:t>1) Solving challenges using IT technologies and innovations in the field of maritime transport and shipping;</w:t>
      </w:r>
    </w:p>
    <w:p w14:paraId="516A1BE3" w14:textId="77777777" w:rsidR="00AB2A26" w:rsidRPr="00AB2A26" w:rsidRDefault="00AB2A26" w:rsidP="00F23B8B">
      <w:pPr>
        <w:ind w:left="720"/>
        <w:rPr>
          <w:rFonts w:ascii="Times New Roman" w:hAnsi="Times New Roman"/>
          <w:sz w:val="22"/>
          <w:szCs w:val="22"/>
        </w:rPr>
      </w:pPr>
      <w:r w:rsidRPr="00AB2A26">
        <w:rPr>
          <w:rFonts w:ascii="Times New Roman" w:hAnsi="Times New Roman"/>
          <w:sz w:val="22"/>
          <w:szCs w:val="22"/>
        </w:rPr>
        <w:t>2) Solving challenges using IT technologies and innovations in the field of maritime tourism;</w:t>
      </w:r>
    </w:p>
    <w:p w14:paraId="6EBCB58B" w14:textId="77777777" w:rsidR="00AB2A26" w:rsidRPr="00AB2A26" w:rsidRDefault="00AB2A26" w:rsidP="00F23B8B">
      <w:pPr>
        <w:ind w:left="720"/>
        <w:rPr>
          <w:rFonts w:ascii="Times New Roman" w:hAnsi="Times New Roman"/>
          <w:sz w:val="22"/>
          <w:szCs w:val="22"/>
        </w:rPr>
      </w:pPr>
      <w:r w:rsidRPr="00AB2A26">
        <w:rPr>
          <w:rFonts w:ascii="Times New Roman" w:hAnsi="Times New Roman"/>
          <w:sz w:val="22"/>
          <w:szCs w:val="22"/>
        </w:rPr>
        <w:t>3) Solving challenges using IT technologies and innovations in the field of fishery;</w:t>
      </w:r>
    </w:p>
    <w:p w14:paraId="588D8CC8" w14:textId="77777777" w:rsidR="00AB2A26" w:rsidRPr="00AB2A26" w:rsidRDefault="00AB2A26" w:rsidP="00F23B8B">
      <w:pPr>
        <w:ind w:left="720"/>
        <w:rPr>
          <w:rFonts w:ascii="Times New Roman" w:hAnsi="Times New Roman"/>
          <w:sz w:val="22"/>
          <w:szCs w:val="22"/>
        </w:rPr>
      </w:pPr>
      <w:r w:rsidRPr="00AB2A26">
        <w:rPr>
          <w:rFonts w:ascii="Times New Roman" w:hAnsi="Times New Roman"/>
          <w:sz w:val="22"/>
          <w:szCs w:val="22"/>
        </w:rPr>
        <w:t>4) Solving challenges using IT technologies and innovations in the field of aquaculture.</w:t>
      </w:r>
    </w:p>
    <w:p w14:paraId="495EB517" w14:textId="77777777" w:rsidR="00AB2A26" w:rsidRPr="00AB2A26" w:rsidRDefault="00AB2A26" w:rsidP="00AB2A26">
      <w:pPr>
        <w:rPr>
          <w:rFonts w:ascii="Times New Roman" w:hAnsi="Times New Roman"/>
          <w:sz w:val="22"/>
          <w:szCs w:val="22"/>
        </w:rPr>
      </w:pPr>
      <w:r w:rsidRPr="00AB2A26">
        <w:rPr>
          <w:rFonts w:ascii="Times New Roman" w:hAnsi="Times New Roman"/>
          <w:sz w:val="22"/>
          <w:szCs w:val="22"/>
        </w:rPr>
        <w:t xml:space="preserve">During the event, trainers and mentors will introduce the participants to the specifics, development trends of the blue (Maritime) economy and the fields, where it is possible to improve Georgian economy. Also, in the form of trainings, they will provide information about the tools and strategies required to develop a product from an idea. </w:t>
      </w:r>
    </w:p>
    <w:p w14:paraId="5156046D" w14:textId="6CAF408F" w:rsidR="00AB2A26" w:rsidRPr="00AB2A26" w:rsidRDefault="00AB2A26" w:rsidP="00AB2A26">
      <w:pPr>
        <w:rPr>
          <w:rFonts w:ascii="Times New Roman" w:hAnsi="Times New Roman"/>
          <w:sz w:val="22"/>
          <w:szCs w:val="22"/>
        </w:rPr>
      </w:pPr>
      <w:r w:rsidRPr="00AB2A26">
        <w:rPr>
          <w:rFonts w:ascii="Times New Roman" w:hAnsi="Times New Roman"/>
          <w:sz w:val="22"/>
          <w:szCs w:val="22"/>
        </w:rPr>
        <w:t>Participants will develop digital, innovative and technological start</w:t>
      </w:r>
      <w:r w:rsidR="0085220A">
        <w:rPr>
          <w:rFonts w:ascii="Times New Roman" w:hAnsi="Times New Roman"/>
          <w:sz w:val="22"/>
          <w:szCs w:val="22"/>
        </w:rPr>
        <w:t>-</w:t>
      </w:r>
      <w:r w:rsidRPr="00AB2A26">
        <w:rPr>
          <w:rFonts w:ascii="Times New Roman" w:hAnsi="Times New Roman"/>
          <w:sz w:val="22"/>
          <w:szCs w:val="22"/>
        </w:rPr>
        <w:t xml:space="preserve">up ideas with support from the qualified mentors and using the existing </w:t>
      </w:r>
      <w:proofErr w:type="spellStart"/>
      <w:r w:rsidRPr="00AB2A26">
        <w:rPr>
          <w:rFonts w:ascii="Times New Roman" w:hAnsi="Times New Roman"/>
          <w:sz w:val="22"/>
          <w:szCs w:val="22"/>
        </w:rPr>
        <w:t>FabLab</w:t>
      </w:r>
      <w:proofErr w:type="spellEnd"/>
      <w:r w:rsidRPr="00AB2A26">
        <w:rPr>
          <w:rFonts w:ascii="Times New Roman" w:hAnsi="Times New Roman"/>
          <w:sz w:val="22"/>
          <w:szCs w:val="22"/>
        </w:rPr>
        <w:t xml:space="preserve"> resources in Batumi </w:t>
      </w:r>
      <w:proofErr w:type="spellStart"/>
      <w:r w:rsidRPr="00AB2A26">
        <w:rPr>
          <w:rFonts w:ascii="Times New Roman" w:hAnsi="Times New Roman"/>
          <w:sz w:val="22"/>
          <w:szCs w:val="22"/>
        </w:rPr>
        <w:t>Technopark</w:t>
      </w:r>
      <w:proofErr w:type="spellEnd"/>
      <w:r w:rsidRPr="00AB2A26">
        <w:rPr>
          <w:rFonts w:ascii="Times New Roman" w:hAnsi="Times New Roman"/>
          <w:sz w:val="22"/>
          <w:szCs w:val="22"/>
        </w:rPr>
        <w:t xml:space="preserve">. </w:t>
      </w:r>
    </w:p>
    <w:p w14:paraId="6BF4B7F7" w14:textId="4388ABEE" w:rsidR="00AB2A26" w:rsidRPr="00AB2A26" w:rsidRDefault="00AB2A26" w:rsidP="00AB2A26">
      <w:pPr>
        <w:rPr>
          <w:rFonts w:ascii="Times New Roman" w:hAnsi="Times New Roman"/>
          <w:sz w:val="22"/>
          <w:szCs w:val="22"/>
        </w:rPr>
      </w:pPr>
      <w:r w:rsidRPr="00AB2A26">
        <w:rPr>
          <w:rFonts w:ascii="Times New Roman" w:hAnsi="Times New Roman"/>
          <w:sz w:val="22"/>
          <w:szCs w:val="22"/>
        </w:rPr>
        <w:t xml:space="preserve">A demo day will be held at the end of the second day, where the jury will select the winners, who will be awarded a cash prize of 5000 Gel, to implement the idea developed on </w:t>
      </w:r>
      <w:r w:rsidR="00E82B13">
        <w:rPr>
          <w:rFonts w:ascii="Times New Roman" w:hAnsi="Times New Roman"/>
          <w:sz w:val="22"/>
          <w:szCs w:val="22"/>
        </w:rPr>
        <w:t xml:space="preserve">Hackathon-Batumi </w:t>
      </w:r>
      <w:r w:rsidR="00E82B13" w:rsidRPr="00DB7F44">
        <w:rPr>
          <w:rFonts w:ascii="Times New Roman" w:hAnsi="Times New Roman"/>
          <w:sz w:val="22"/>
          <w:szCs w:val="22"/>
        </w:rPr>
        <w:t>B</w:t>
      </w:r>
      <w:r w:rsidR="00E82B13">
        <w:rPr>
          <w:rFonts w:ascii="Times New Roman" w:hAnsi="Times New Roman"/>
          <w:sz w:val="22"/>
          <w:szCs w:val="22"/>
        </w:rPr>
        <w:t>LUETHON</w:t>
      </w:r>
      <w:r w:rsidR="00E82B13" w:rsidRPr="00DB7F44">
        <w:rPr>
          <w:rFonts w:ascii="Times New Roman" w:hAnsi="Times New Roman"/>
          <w:sz w:val="22"/>
          <w:szCs w:val="22"/>
        </w:rPr>
        <w:t xml:space="preserve"> </w:t>
      </w:r>
      <w:r w:rsidRPr="00AB2A26">
        <w:rPr>
          <w:rFonts w:ascii="Times New Roman" w:hAnsi="Times New Roman"/>
          <w:sz w:val="22"/>
          <w:szCs w:val="22"/>
        </w:rPr>
        <w:t>and/or develop a prototype, which will be funded by the Georgian Innovation and Technology Agency (GITA). Also, paid prizes will be awarded to the second and third place participants.</w:t>
      </w:r>
    </w:p>
    <w:p w14:paraId="26426DED" w14:textId="6CFA289B" w:rsidR="00AB2A26" w:rsidRPr="00AB2A26" w:rsidRDefault="00AB2A26" w:rsidP="00AB2A26">
      <w:pPr>
        <w:rPr>
          <w:rFonts w:ascii="Times New Roman" w:hAnsi="Times New Roman"/>
          <w:sz w:val="22"/>
          <w:szCs w:val="22"/>
        </w:rPr>
      </w:pPr>
      <w:r w:rsidRPr="00AB2A26">
        <w:rPr>
          <w:rFonts w:ascii="Times New Roman" w:hAnsi="Times New Roman"/>
          <w:sz w:val="22"/>
          <w:szCs w:val="22"/>
        </w:rPr>
        <w:t xml:space="preserve">Bluethon may have sponsors and partners as a various private or public organizations, who may establish prizes for </w:t>
      </w:r>
      <w:r w:rsidR="00BE7234">
        <w:rPr>
          <w:rFonts w:ascii="Times New Roman" w:hAnsi="Times New Roman"/>
          <w:sz w:val="22"/>
          <w:szCs w:val="22"/>
        </w:rPr>
        <w:t xml:space="preserve">Batumi </w:t>
      </w:r>
      <w:r w:rsidRPr="00AB2A26">
        <w:rPr>
          <w:rFonts w:ascii="Times New Roman" w:hAnsi="Times New Roman"/>
          <w:sz w:val="22"/>
          <w:szCs w:val="22"/>
        </w:rPr>
        <w:t>B</w:t>
      </w:r>
      <w:r w:rsidR="00BE7234">
        <w:rPr>
          <w:rFonts w:ascii="Times New Roman" w:hAnsi="Times New Roman"/>
          <w:sz w:val="22"/>
          <w:szCs w:val="22"/>
        </w:rPr>
        <w:t>LUETHON</w:t>
      </w:r>
      <w:r w:rsidRPr="00AB2A26">
        <w:rPr>
          <w:rFonts w:ascii="Times New Roman" w:hAnsi="Times New Roman"/>
          <w:sz w:val="22"/>
          <w:szCs w:val="22"/>
        </w:rPr>
        <w:t xml:space="preserve"> participants</w:t>
      </w:r>
      <w:proofErr w:type="gramStart"/>
      <w:r w:rsidRPr="00AB2A26">
        <w:rPr>
          <w:rFonts w:ascii="Times New Roman" w:hAnsi="Times New Roman"/>
          <w:sz w:val="22"/>
          <w:szCs w:val="22"/>
        </w:rPr>
        <w:t>..</w:t>
      </w:r>
      <w:proofErr w:type="gramEnd"/>
    </w:p>
    <w:p w14:paraId="5D7FE5DA" w14:textId="77777777" w:rsidR="00AB2A26" w:rsidRPr="00AB2A26" w:rsidRDefault="00AB2A26" w:rsidP="00AB2A26">
      <w:pPr>
        <w:rPr>
          <w:rFonts w:ascii="Times New Roman" w:hAnsi="Times New Roman"/>
          <w:sz w:val="22"/>
          <w:szCs w:val="22"/>
        </w:rPr>
      </w:pPr>
      <w:r w:rsidRPr="00AB2A26">
        <w:rPr>
          <w:rFonts w:ascii="Times New Roman" w:hAnsi="Times New Roman"/>
          <w:sz w:val="22"/>
          <w:szCs w:val="22"/>
        </w:rPr>
        <w:t>Segment and number of participants: 16+, 30-40 people in total. Participation is available as individually and as a team (minimum 3, maximum 5 people in a team) as well.</w:t>
      </w:r>
    </w:p>
    <w:p w14:paraId="7A71200E" w14:textId="13E2669C" w:rsidR="00AB2A26" w:rsidRPr="00AB2A26" w:rsidRDefault="00AB2A26" w:rsidP="00AB2A26">
      <w:pPr>
        <w:rPr>
          <w:rFonts w:ascii="Times New Roman" w:hAnsi="Times New Roman"/>
          <w:sz w:val="22"/>
          <w:szCs w:val="22"/>
        </w:rPr>
      </w:pPr>
      <w:r w:rsidRPr="00AB2A26">
        <w:rPr>
          <w:rFonts w:ascii="Times New Roman" w:hAnsi="Times New Roman"/>
          <w:sz w:val="22"/>
          <w:szCs w:val="22"/>
        </w:rPr>
        <w:t xml:space="preserve">Target groups of participants: </w:t>
      </w:r>
    </w:p>
    <w:p w14:paraId="60E7A881" w14:textId="70E57EE0" w:rsidR="00AB2A26" w:rsidRPr="00AB2A26" w:rsidRDefault="00AB2A26" w:rsidP="00AB2A26">
      <w:pPr>
        <w:ind w:left="720"/>
        <w:rPr>
          <w:rFonts w:ascii="Times New Roman" w:hAnsi="Times New Roman"/>
          <w:sz w:val="22"/>
          <w:szCs w:val="22"/>
        </w:rPr>
      </w:pPr>
      <w:r w:rsidRPr="00AB2A26">
        <w:rPr>
          <w:rFonts w:ascii="Times New Roman" w:hAnsi="Times New Roman"/>
          <w:sz w:val="22"/>
          <w:szCs w:val="22"/>
        </w:rPr>
        <w:t xml:space="preserve">● 16+ people from all over the country interested in the </w:t>
      </w:r>
      <w:r w:rsidR="002F067D">
        <w:rPr>
          <w:rFonts w:ascii="Times New Roman" w:hAnsi="Times New Roman"/>
          <w:sz w:val="22"/>
          <w:szCs w:val="22"/>
        </w:rPr>
        <w:t>B</w:t>
      </w:r>
      <w:r w:rsidRPr="00AB2A26">
        <w:rPr>
          <w:rFonts w:ascii="Times New Roman" w:hAnsi="Times New Roman"/>
          <w:sz w:val="22"/>
          <w:szCs w:val="22"/>
        </w:rPr>
        <w:t>lue (Maritime) economy: Maritime transport and shipping, maritime tourism, fishing and aquaculture, etc.</w:t>
      </w:r>
    </w:p>
    <w:p w14:paraId="27F850C2" w14:textId="45236CD2" w:rsidR="008F6845" w:rsidRDefault="00AB2A26" w:rsidP="00AB2A26">
      <w:pPr>
        <w:ind w:left="720"/>
        <w:rPr>
          <w:rFonts w:ascii="Times New Roman" w:hAnsi="Times New Roman"/>
          <w:sz w:val="22"/>
          <w:szCs w:val="22"/>
        </w:rPr>
      </w:pPr>
      <w:r w:rsidRPr="00AB2A26">
        <w:rPr>
          <w:rFonts w:ascii="Times New Roman" w:hAnsi="Times New Roman"/>
          <w:sz w:val="22"/>
          <w:szCs w:val="22"/>
        </w:rPr>
        <w:t>● Any person over 16 interested in prototyping, engineering, programming, design, innovation and technology entrepreneurship, maritime economics and industry.</w:t>
      </w:r>
    </w:p>
    <w:p w14:paraId="11D168A5" w14:textId="2B02FEA5" w:rsidR="00834B49" w:rsidRDefault="00834B49" w:rsidP="00834B49">
      <w:pPr>
        <w:rPr>
          <w:rFonts w:ascii="Times New Roman" w:hAnsi="Times New Roman"/>
          <w:sz w:val="22"/>
          <w:szCs w:val="22"/>
        </w:rPr>
      </w:pPr>
      <w:r>
        <w:rPr>
          <w:rFonts w:ascii="Times New Roman" w:hAnsi="Times New Roman"/>
          <w:sz w:val="22"/>
          <w:szCs w:val="22"/>
        </w:rPr>
        <w:t>Main tasks of the provider include:</w:t>
      </w:r>
    </w:p>
    <w:p w14:paraId="040D72AD" w14:textId="683EE68A" w:rsidR="00834B49" w:rsidRDefault="00834B49" w:rsidP="00834B49">
      <w:pPr>
        <w:pStyle w:val="ListParagraph"/>
        <w:numPr>
          <w:ilvl w:val="0"/>
          <w:numId w:val="30"/>
        </w:numPr>
        <w:rPr>
          <w:rFonts w:ascii="Times New Roman" w:hAnsi="Times New Roman"/>
        </w:rPr>
      </w:pPr>
      <w:r>
        <w:rPr>
          <w:rFonts w:ascii="Times New Roman" w:hAnsi="Times New Roman"/>
        </w:rPr>
        <w:t>Involvement in the selection of participants</w:t>
      </w:r>
    </w:p>
    <w:p w14:paraId="564F83F6" w14:textId="4677340C" w:rsidR="00834B49" w:rsidRDefault="00834B49" w:rsidP="00834B49">
      <w:pPr>
        <w:pStyle w:val="ListParagraph"/>
        <w:numPr>
          <w:ilvl w:val="0"/>
          <w:numId w:val="30"/>
        </w:numPr>
        <w:rPr>
          <w:rFonts w:ascii="Times New Roman" w:hAnsi="Times New Roman"/>
        </w:rPr>
      </w:pPr>
      <w:r>
        <w:rPr>
          <w:rFonts w:ascii="Times New Roman" w:hAnsi="Times New Roman"/>
        </w:rPr>
        <w:t>Organising online flash training</w:t>
      </w:r>
    </w:p>
    <w:p w14:paraId="59FE7EEC" w14:textId="6F152C99" w:rsidR="00834B49" w:rsidRDefault="0043214E" w:rsidP="00834B49">
      <w:pPr>
        <w:pStyle w:val="ListParagraph"/>
        <w:numPr>
          <w:ilvl w:val="0"/>
          <w:numId w:val="30"/>
        </w:numPr>
        <w:rPr>
          <w:rFonts w:ascii="Times New Roman" w:hAnsi="Times New Roman"/>
        </w:rPr>
      </w:pPr>
      <w:r>
        <w:rPr>
          <w:rFonts w:ascii="Times New Roman" w:hAnsi="Times New Roman"/>
        </w:rPr>
        <w:lastRenderedPageBreak/>
        <w:t xml:space="preserve">Identification and participation of </w:t>
      </w:r>
      <w:r w:rsidR="00F74FD7">
        <w:rPr>
          <w:rFonts w:ascii="Times New Roman" w:hAnsi="Times New Roman"/>
        </w:rPr>
        <w:t>mentors and trainers performing the tasks described below</w:t>
      </w:r>
    </w:p>
    <w:p w14:paraId="10C09F8A" w14:textId="47820A90" w:rsidR="0043214E" w:rsidRDefault="0034698D" w:rsidP="00196E92">
      <w:pPr>
        <w:pStyle w:val="ListParagraph"/>
        <w:numPr>
          <w:ilvl w:val="0"/>
          <w:numId w:val="30"/>
        </w:numPr>
        <w:rPr>
          <w:rFonts w:ascii="Times New Roman" w:hAnsi="Times New Roman"/>
        </w:rPr>
      </w:pPr>
      <w:r w:rsidRPr="0034698D">
        <w:rPr>
          <w:rFonts w:ascii="Times New Roman" w:hAnsi="Times New Roman"/>
        </w:rPr>
        <w:t xml:space="preserve">Attracting the financial and non-financial support within </w:t>
      </w:r>
      <w:r w:rsidR="00AE27F9">
        <w:rPr>
          <w:rFonts w:ascii="Times New Roman" w:hAnsi="Times New Roman"/>
        </w:rPr>
        <w:t>Hackathon-</w:t>
      </w:r>
      <w:r w:rsidR="00196E92" w:rsidRPr="00196E92">
        <w:rPr>
          <w:rFonts w:ascii="Times New Roman" w:hAnsi="Times New Roman"/>
        </w:rPr>
        <w:t>B</w:t>
      </w:r>
      <w:r w:rsidR="003B07B4">
        <w:rPr>
          <w:rFonts w:ascii="Times New Roman" w:hAnsi="Times New Roman"/>
        </w:rPr>
        <w:t>atumi</w:t>
      </w:r>
      <w:r w:rsidR="00196E92" w:rsidRPr="00196E92">
        <w:rPr>
          <w:rFonts w:ascii="Times New Roman" w:hAnsi="Times New Roman"/>
        </w:rPr>
        <w:t xml:space="preserve"> BLUETHON </w:t>
      </w:r>
    </w:p>
    <w:p w14:paraId="738ED457" w14:textId="60832AFF" w:rsidR="0034698D" w:rsidRPr="00834B49" w:rsidRDefault="00083EE3" w:rsidP="00834B49">
      <w:pPr>
        <w:pStyle w:val="ListParagraph"/>
        <w:numPr>
          <w:ilvl w:val="0"/>
          <w:numId w:val="30"/>
        </w:numPr>
        <w:rPr>
          <w:rFonts w:ascii="Times New Roman" w:hAnsi="Times New Roman"/>
        </w:rPr>
      </w:pPr>
      <w:r>
        <w:rPr>
          <w:rFonts w:ascii="Times New Roman" w:hAnsi="Times New Roman"/>
        </w:rPr>
        <w:t>Ensuring the logistics and the organization of the two – day event.</w:t>
      </w:r>
    </w:p>
    <w:p w14:paraId="37A57E0F" w14:textId="77777777" w:rsidR="00834B49" w:rsidRDefault="00834B49" w:rsidP="00834B49">
      <w:pPr>
        <w:rPr>
          <w:rFonts w:ascii="Times New Roman" w:hAnsi="Times New Roman"/>
          <w:sz w:val="22"/>
          <w:szCs w:val="22"/>
        </w:rPr>
      </w:pPr>
    </w:p>
    <w:p w14:paraId="2B14E394" w14:textId="29A84681" w:rsidR="00834B49" w:rsidRDefault="00834B49" w:rsidP="00834B49">
      <w:pPr>
        <w:rPr>
          <w:rFonts w:ascii="Times New Roman" w:hAnsi="Times New Roman"/>
          <w:sz w:val="22"/>
          <w:szCs w:val="22"/>
        </w:rPr>
      </w:pPr>
      <w:r w:rsidRPr="00834B49">
        <w:rPr>
          <w:rFonts w:ascii="Times New Roman" w:hAnsi="Times New Roman"/>
          <w:sz w:val="22"/>
          <w:szCs w:val="22"/>
        </w:rPr>
        <w:t>The provider company is obliged to:</w:t>
      </w:r>
    </w:p>
    <w:p w14:paraId="71A1A839" w14:textId="4C9D9A05" w:rsidR="00834B49" w:rsidRPr="00834B49" w:rsidRDefault="00834B49" w:rsidP="00834B49">
      <w:pPr>
        <w:pStyle w:val="ListParagraph"/>
        <w:numPr>
          <w:ilvl w:val="0"/>
          <w:numId w:val="29"/>
        </w:numPr>
        <w:rPr>
          <w:rFonts w:ascii="Times New Roman" w:hAnsi="Times New Roman"/>
        </w:rPr>
      </w:pPr>
      <w:r w:rsidRPr="00834B49">
        <w:rPr>
          <w:rFonts w:ascii="Times New Roman" w:hAnsi="Times New Roman"/>
        </w:rPr>
        <w:t xml:space="preserve">Ensure the project is carried out on a </w:t>
      </w:r>
      <w:r w:rsidR="007002F6">
        <w:rPr>
          <w:rFonts w:ascii="Times New Roman" w:hAnsi="Times New Roman"/>
        </w:rPr>
        <w:t xml:space="preserve">Friday and </w:t>
      </w:r>
      <w:r w:rsidRPr="00834B49">
        <w:rPr>
          <w:rFonts w:ascii="Times New Roman" w:hAnsi="Times New Roman"/>
        </w:rPr>
        <w:t xml:space="preserve">Saturday </w:t>
      </w:r>
      <w:bookmarkStart w:id="8" w:name="_GoBack"/>
      <w:bookmarkEnd w:id="8"/>
      <w:r w:rsidRPr="00834B49">
        <w:rPr>
          <w:rFonts w:ascii="Times New Roman" w:hAnsi="Times New Roman"/>
        </w:rPr>
        <w:t xml:space="preserve">selected by the purchaser, during two days in a physical space, at the place of the event determined by the organizer. </w:t>
      </w:r>
    </w:p>
    <w:p w14:paraId="61BF8725" w14:textId="2EF6D455" w:rsidR="00834B49" w:rsidRPr="00834B49" w:rsidRDefault="00834B49" w:rsidP="00834B49">
      <w:pPr>
        <w:pStyle w:val="ListParagraph"/>
        <w:numPr>
          <w:ilvl w:val="0"/>
          <w:numId w:val="29"/>
        </w:numPr>
        <w:rPr>
          <w:rFonts w:ascii="Times New Roman" w:hAnsi="Times New Roman"/>
        </w:rPr>
      </w:pPr>
      <w:r w:rsidRPr="00834B49">
        <w:rPr>
          <w:rFonts w:ascii="Times New Roman" w:hAnsi="Times New Roman"/>
        </w:rPr>
        <w:t>Ensure project coordination according to the agenda.</w:t>
      </w:r>
    </w:p>
    <w:p w14:paraId="0BB07AC6" w14:textId="668E73A1" w:rsidR="00834B49" w:rsidRPr="00834B49" w:rsidRDefault="00834B49" w:rsidP="00834B49">
      <w:pPr>
        <w:pStyle w:val="ListParagraph"/>
        <w:numPr>
          <w:ilvl w:val="0"/>
          <w:numId w:val="29"/>
        </w:numPr>
        <w:rPr>
          <w:rFonts w:ascii="Times New Roman" w:hAnsi="Times New Roman"/>
        </w:rPr>
      </w:pPr>
      <w:r w:rsidRPr="00834B49">
        <w:rPr>
          <w:rFonts w:ascii="Times New Roman" w:hAnsi="Times New Roman"/>
        </w:rPr>
        <w:t>Award the participants with the winner certificates on the second day of Bluethon through the persons agreed with the organizer. The design of certificate should be agreed with the purchaser.</w:t>
      </w:r>
    </w:p>
    <w:p w14:paraId="0C62B9BA" w14:textId="03A78E7F" w:rsidR="00834B49" w:rsidRPr="00834B49" w:rsidRDefault="00834B49" w:rsidP="00834B49">
      <w:pPr>
        <w:pStyle w:val="ListParagraph"/>
        <w:numPr>
          <w:ilvl w:val="0"/>
          <w:numId w:val="29"/>
        </w:numPr>
        <w:rPr>
          <w:rFonts w:ascii="Times New Roman" w:hAnsi="Times New Roman"/>
        </w:rPr>
      </w:pPr>
      <w:r w:rsidRPr="00834B49">
        <w:rPr>
          <w:rFonts w:ascii="Times New Roman" w:hAnsi="Times New Roman"/>
        </w:rPr>
        <w:t>Bluet</w:t>
      </w:r>
      <w:r>
        <w:rPr>
          <w:rFonts w:ascii="Times New Roman" w:hAnsi="Times New Roman"/>
        </w:rPr>
        <w:t>h</w:t>
      </w:r>
      <w:r w:rsidRPr="00834B49">
        <w:rPr>
          <w:rFonts w:ascii="Times New Roman" w:hAnsi="Times New Roman"/>
        </w:rPr>
        <w:t>on mentor and jury members, trainers and jury members, must not be the same person.</w:t>
      </w:r>
    </w:p>
    <w:p w14:paraId="16824B30" w14:textId="05A9AC77" w:rsidR="008F6845" w:rsidRDefault="00834B49" w:rsidP="00196E92">
      <w:pPr>
        <w:pStyle w:val="ListParagraph"/>
        <w:numPr>
          <w:ilvl w:val="0"/>
          <w:numId w:val="29"/>
        </w:numPr>
        <w:rPr>
          <w:rFonts w:ascii="Times New Roman" w:hAnsi="Times New Roman"/>
        </w:rPr>
      </w:pPr>
      <w:r w:rsidRPr="00834B49">
        <w:rPr>
          <w:rFonts w:ascii="Times New Roman" w:hAnsi="Times New Roman"/>
        </w:rPr>
        <w:t>Provide Photographer's services who will photograph the ongoing processes within</w:t>
      </w:r>
      <w:r w:rsidR="00196E92" w:rsidRPr="00196E92">
        <w:t xml:space="preserve"> </w:t>
      </w:r>
      <w:r w:rsidR="00AE27F9">
        <w:rPr>
          <w:rFonts w:ascii="Times New Roman" w:hAnsi="Times New Roman"/>
        </w:rPr>
        <w:t>Hackathon-</w:t>
      </w:r>
      <w:r w:rsidR="00196E92" w:rsidRPr="00196E92">
        <w:rPr>
          <w:rFonts w:ascii="Times New Roman" w:hAnsi="Times New Roman"/>
        </w:rPr>
        <w:t>B</w:t>
      </w:r>
      <w:r w:rsidR="00764BF1">
        <w:rPr>
          <w:rFonts w:ascii="Times New Roman" w:hAnsi="Times New Roman"/>
        </w:rPr>
        <w:t>atumi</w:t>
      </w:r>
      <w:r w:rsidR="00196E92" w:rsidRPr="00196E92">
        <w:rPr>
          <w:rFonts w:ascii="Times New Roman" w:hAnsi="Times New Roman"/>
        </w:rPr>
        <w:t xml:space="preserve"> </w:t>
      </w:r>
      <w:proofErr w:type="gramStart"/>
      <w:r w:rsidR="00196E92" w:rsidRPr="00196E92">
        <w:rPr>
          <w:rFonts w:ascii="Times New Roman" w:hAnsi="Times New Roman"/>
        </w:rPr>
        <w:t>BLUETHON</w:t>
      </w:r>
      <w:r w:rsidRPr="00196E92">
        <w:rPr>
          <w:rFonts w:ascii="Times New Roman" w:hAnsi="Times New Roman"/>
        </w:rPr>
        <w:t xml:space="preserve"> </w:t>
      </w:r>
      <w:r w:rsidRPr="00834B49">
        <w:rPr>
          <w:rFonts w:ascii="Times New Roman" w:hAnsi="Times New Roman"/>
        </w:rPr>
        <w:t>.</w:t>
      </w:r>
      <w:proofErr w:type="gramEnd"/>
      <w:r w:rsidRPr="00834B49">
        <w:rPr>
          <w:rFonts w:ascii="Times New Roman" w:hAnsi="Times New Roman"/>
        </w:rPr>
        <w:t xml:space="preserve"> At the end of each day no later than 20:00, the purchaser should be provided with at least 50 photos s</w:t>
      </w:r>
      <w:r w:rsidR="00196E92">
        <w:rPr>
          <w:rFonts w:ascii="Times New Roman" w:hAnsi="Times New Roman"/>
        </w:rPr>
        <w:t xml:space="preserve">ummarizing the day. Also, a 3-5 </w:t>
      </w:r>
      <w:r w:rsidRPr="00834B49">
        <w:rPr>
          <w:rFonts w:ascii="Times New Roman" w:hAnsi="Times New Roman"/>
        </w:rPr>
        <w:t>minute</w:t>
      </w:r>
      <w:r w:rsidR="00E7699E">
        <w:rPr>
          <w:rFonts w:ascii="Times New Roman" w:hAnsi="Times New Roman"/>
        </w:rPr>
        <w:t>s</w:t>
      </w:r>
      <w:r w:rsidRPr="00834B49">
        <w:rPr>
          <w:rFonts w:ascii="Times New Roman" w:hAnsi="Times New Roman"/>
        </w:rPr>
        <w:t xml:space="preserve"> summary video, which </w:t>
      </w:r>
      <w:proofErr w:type="gramStart"/>
      <w:r w:rsidRPr="00834B49">
        <w:rPr>
          <w:rFonts w:ascii="Times New Roman" w:hAnsi="Times New Roman"/>
        </w:rPr>
        <w:t>should be delivered</w:t>
      </w:r>
      <w:proofErr w:type="gramEnd"/>
      <w:r w:rsidRPr="00834B49">
        <w:rPr>
          <w:rFonts w:ascii="Times New Roman" w:hAnsi="Times New Roman"/>
        </w:rPr>
        <w:t xml:space="preserve"> to the purchaser no later than ten working days after the completion of the project.</w:t>
      </w:r>
    </w:p>
    <w:p w14:paraId="184B6520" w14:textId="77777777" w:rsidR="00834B49" w:rsidRPr="00834B49" w:rsidRDefault="00834B49" w:rsidP="00834B49">
      <w:pPr>
        <w:pStyle w:val="ListParagraph"/>
        <w:rPr>
          <w:rFonts w:ascii="Times New Roman" w:hAnsi="Times New Roman"/>
        </w:rPr>
      </w:pPr>
    </w:p>
    <w:p w14:paraId="5FE2BA37" w14:textId="77777777" w:rsidR="00D81857" w:rsidRPr="0063749B" w:rsidRDefault="00D81857" w:rsidP="008A65FE">
      <w:pPr>
        <w:pStyle w:val="Heading1"/>
      </w:pPr>
      <w:bookmarkStart w:id="9" w:name="_Toc67320752"/>
      <w:bookmarkStart w:id="10" w:name="_Toc138005751"/>
      <w:r w:rsidRPr="0063749B">
        <w:t>LOGISTICS AND TIMING</w:t>
      </w:r>
      <w:bookmarkEnd w:id="9"/>
      <w:bookmarkEnd w:id="10"/>
    </w:p>
    <w:p w14:paraId="32197392" w14:textId="77777777" w:rsidR="005E49E4" w:rsidRPr="005E49E4" w:rsidRDefault="005E49E4" w:rsidP="005E49E4">
      <w:pPr>
        <w:rPr>
          <w:rFonts w:ascii="Times New Roman" w:hAnsi="Times New Roman"/>
          <w:sz w:val="22"/>
          <w:szCs w:val="22"/>
        </w:rPr>
      </w:pPr>
      <w:r w:rsidRPr="005E49E4">
        <w:rPr>
          <w:rFonts w:ascii="Times New Roman" w:hAnsi="Times New Roman"/>
          <w:sz w:val="22"/>
          <w:szCs w:val="22"/>
        </w:rPr>
        <w:t xml:space="preserve">Event venue: </w:t>
      </w:r>
      <w:proofErr w:type="spellStart"/>
      <w:r w:rsidRPr="005E49E4">
        <w:rPr>
          <w:rFonts w:ascii="Times New Roman" w:hAnsi="Times New Roman"/>
          <w:sz w:val="22"/>
          <w:szCs w:val="22"/>
        </w:rPr>
        <w:t>Technopark</w:t>
      </w:r>
      <w:proofErr w:type="spellEnd"/>
      <w:r w:rsidRPr="005E49E4">
        <w:rPr>
          <w:rFonts w:ascii="Times New Roman" w:hAnsi="Times New Roman"/>
          <w:sz w:val="22"/>
          <w:szCs w:val="22"/>
        </w:rPr>
        <w:t xml:space="preserve"> Batumi</w:t>
      </w:r>
    </w:p>
    <w:p w14:paraId="0A867610" w14:textId="21023CD7" w:rsidR="00D81857" w:rsidRPr="0063749B" w:rsidRDefault="005E49E4" w:rsidP="005E49E4">
      <w:pPr>
        <w:rPr>
          <w:rFonts w:ascii="Times New Roman" w:hAnsi="Times New Roman"/>
          <w:sz w:val="22"/>
          <w:szCs w:val="22"/>
        </w:rPr>
      </w:pPr>
      <w:r w:rsidRPr="005E49E4">
        <w:rPr>
          <w:rFonts w:ascii="Times New Roman" w:hAnsi="Times New Roman"/>
          <w:sz w:val="22"/>
          <w:szCs w:val="22"/>
        </w:rPr>
        <w:t xml:space="preserve">Event dates: </w:t>
      </w:r>
      <w:r w:rsidR="00407D72">
        <w:rPr>
          <w:rFonts w:ascii="Times New Roman" w:hAnsi="Times New Roman"/>
          <w:sz w:val="22"/>
          <w:szCs w:val="22"/>
        </w:rPr>
        <w:t>September</w:t>
      </w:r>
      <w:r w:rsidRPr="005E49E4">
        <w:rPr>
          <w:rFonts w:ascii="Times New Roman" w:hAnsi="Times New Roman"/>
          <w:sz w:val="22"/>
          <w:szCs w:val="22"/>
        </w:rPr>
        <w:t xml:space="preserve"> 2</w:t>
      </w:r>
      <w:r w:rsidR="00407D72">
        <w:rPr>
          <w:rFonts w:ascii="Times New Roman" w:hAnsi="Times New Roman"/>
          <w:sz w:val="22"/>
          <w:szCs w:val="22"/>
        </w:rPr>
        <w:t>9</w:t>
      </w:r>
      <w:r w:rsidRPr="005E49E4">
        <w:rPr>
          <w:rFonts w:ascii="Times New Roman" w:hAnsi="Times New Roman"/>
          <w:sz w:val="22"/>
          <w:szCs w:val="22"/>
        </w:rPr>
        <w:t>-30, 2023</w:t>
      </w:r>
    </w:p>
    <w:p w14:paraId="7AD474BE" w14:textId="2EB83838" w:rsidR="0036339A" w:rsidRPr="0036339A" w:rsidRDefault="0036339A" w:rsidP="0036339A">
      <w:pPr>
        <w:pStyle w:val="BodyText"/>
        <w:spacing w:before="159"/>
        <w:ind w:right="450"/>
        <w:rPr>
          <w:rFonts w:asciiTheme="minorHAnsi" w:hAnsiTheme="minorHAnsi"/>
          <w:color w:val="040404"/>
          <w:sz w:val="22"/>
          <w:szCs w:val="22"/>
          <w:lang w:val="ka-GE"/>
        </w:rPr>
      </w:pPr>
      <w:bookmarkStart w:id="11" w:name="_Toc67320755"/>
      <w:r w:rsidRPr="0036339A">
        <w:rPr>
          <w:rFonts w:ascii="Times New Roman" w:hAnsi="Times New Roman"/>
          <w:color w:val="040404"/>
          <w:sz w:val="22"/>
          <w:szCs w:val="22"/>
        </w:rPr>
        <w:t xml:space="preserve">Working </w:t>
      </w:r>
      <w:r w:rsidRPr="0036339A">
        <w:rPr>
          <w:rFonts w:ascii="Times New Roman" w:hAnsi="Times New Roman"/>
          <w:color w:val="040404"/>
          <w:sz w:val="22"/>
          <w:szCs w:val="22"/>
          <w:lang w:val="ka-GE"/>
        </w:rPr>
        <w:t xml:space="preserve">schedule, period and place: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69"/>
        <w:gridCol w:w="4055"/>
        <w:gridCol w:w="1618"/>
        <w:gridCol w:w="1526"/>
      </w:tblGrid>
      <w:tr w:rsidR="0036339A" w:rsidRPr="0036339A" w14:paraId="0E49A146" w14:textId="77777777" w:rsidTr="00B8122A">
        <w:trPr>
          <w:trHeight w:val="787"/>
          <w:jc w:val="center"/>
        </w:trPr>
        <w:tc>
          <w:tcPr>
            <w:tcW w:w="1031" w:type="pct"/>
          </w:tcPr>
          <w:p w14:paraId="438F8B2B" w14:textId="77777777" w:rsidR="0036339A" w:rsidRPr="0036339A" w:rsidRDefault="0036339A" w:rsidP="00D834BA">
            <w:pPr>
              <w:pStyle w:val="TableParagraph"/>
              <w:ind w:left="114" w:right="202"/>
              <w:jc w:val="both"/>
              <w:rPr>
                <w:rFonts w:ascii="Times New Roman" w:hAnsi="Times New Roman" w:cs="Times New Roman"/>
                <w:b/>
                <w:bCs/>
              </w:rPr>
            </w:pPr>
            <w:r w:rsidRPr="0036339A">
              <w:rPr>
                <w:rFonts w:ascii="Times New Roman" w:hAnsi="Times New Roman" w:cs="Times New Roman"/>
                <w:b/>
                <w:bCs/>
                <w:spacing w:val="-2"/>
              </w:rPr>
              <w:t>Task</w:t>
            </w:r>
          </w:p>
        </w:tc>
        <w:tc>
          <w:tcPr>
            <w:tcW w:w="2236" w:type="pct"/>
          </w:tcPr>
          <w:p w14:paraId="74DACB0F" w14:textId="77777777" w:rsidR="0036339A" w:rsidRPr="0036339A" w:rsidRDefault="0036339A" w:rsidP="00D834BA">
            <w:pPr>
              <w:pStyle w:val="TableParagraph"/>
              <w:ind w:left="114" w:right="202"/>
              <w:jc w:val="both"/>
              <w:rPr>
                <w:rFonts w:ascii="Times New Roman" w:hAnsi="Times New Roman" w:cs="Times New Roman"/>
                <w:b/>
                <w:bCs/>
                <w:spacing w:val="-2"/>
              </w:rPr>
            </w:pPr>
            <w:r w:rsidRPr="0036339A">
              <w:rPr>
                <w:rFonts w:ascii="Times New Roman" w:hAnsi="Times New Roman" w:cs="Times New Roman"/>
                <w:b/>
                <w:bCs/>
                <w:spacing w:val="-2"/>
              </w:rPr>
              <w:t>Short Description</w:t>
            </w:r>
          </w:p>
        </w:tc>
        <w:tc>
          <w:tcPr>
            <w:tcW w:w="892" w:type="pct"/>
          </w:tcPr>
          <w:p w14:paraId="08ACE182" w14:textId="77777777" w:rsidR="0036339A" w:rsidRPr="0036339A" w:rsidRDefault="0036339A" w:rsidP="00D834BA">
            <w:pPr>
              <w:pStyle w:val="TableParagraph"/>
              <w:ind w:left="114" w:right="202"/>
              <w:jc w:val="both"/>
              <w:rPr>
                <w:rFonts w:ascii="Times New Roman" w:hAnsi="Times New Roman" w:cs="Times New Roman"/>
                <w:b/>
                <w:bCs/>
                <w:spacing w:val="-2"/>
                <w:lang w:val="ka-GE"/>
              </w:rPr>
            </w:pPr>
            <w:r w:rsidRPr="0036339A">
              <w:rPr>
                <w:rFonts w:ascii="Times New Roman" w:hAnsi="Times New Roman" w:cs="Times New Roman"/>
                <w:b/>
                <w:bCs/>
                <w:spacing w:val="-2"/>
                <w:lang w:val="ka-GE"/>
              </w:rPr>
              <w:t>Place of work</w:t>
            </w:r>
          </w:p>
        </w:tc>
        <w:tc>
          <w:tcPr>
            <w:tcW w:w="841" w:type="pct"/>
          </w:tcPr>
          <w:p w14:paraId="6B53F0CC" w14:textId="77777777" w:rsidR="0036339A" w:rsidRPr="0036339A" w:rsidRDefault="0036339A" w:rsidP="00D834BA">
            <w:pPr>
              <w:pStyle w:val="TableParagraph"/>
              <w:ind w:left="114" w:right="202"/>
              <w:jc w:val="both"/>
              <w:rPr>
                <w:rFonts w:ascii="Times New Roman" w:hAnsi="Times New Roman" w:cs="Times New Roman"/>
                <w:b/>
                <w:bCs/>
                <w:spacing w:val="-2"/>
                <w:lang w:val="ka-GE"/>
              </w:rPr>
            </w:pPr>
            <w:r w:rsidRPr="0036339A">
              <w:rPr>
                <w:rFonts w:ascii="Times New Roman" w:hAnsi="Times New Roman" w:cs="Times New Roman"/>
                <w:b/>
                <w:bCs/>
                <w:spacing w:val="-2"/>
                <w:lang w:val="ka-GE"/>
              </w:rPr>
              <w:t>Performance deadlines</w:t>
            </w:r>
          </w:p>
        </w:tc>
      </w:tr>
      <w:tr w:rsidR="0036339A" w:rsidRPr="0036339A" w14:paraId="79D00610" w14:textId="77777777" w:rsidTr="00B8122A">
        <w:trPr>
          <w:trHeight w:val="787"/>
          <w:jc w:val="center"/>
        </w:trPr>
        <w:tc>
          <w:tcPr>
            <w:tcW w:w="1031" w:type="pct"/>
          </w:tcPr>
          <w:p w14:paraId="39BCA1EB" w14:textId="77777777" w:rsidR="0036339A" w:rsidRPr="0036339A" w:rsidRDefault="0036339A" w:rsidP="00D834BA">
            <w:pPr>
              <w:pStyle w:val="TableParagraph"/>
              <w:ind w:left="115" w:right="86"/>
              <w:jc w:val="both"/>
              <w:rPr>
                <w:rFonts w:ascii="Times New Roman" w:hAnsi="Times New Roman" w:cs="Times New Roman"/>
                <w:spacing w:val="-2"/>
              </w:rPr>
            </w:pPr>
            <w:r w:rsidRPr="0036339A">
              <w:rPr>
                <w:rFonts w:ascii="Times New Roman" w:hAnsi="Times New Roman" w:cs="Times New Roman"/>
                <w:spacing w:val="-2"/>
              </w:rPr>
              <w:t>Selection of participants</w:t>
            </w:r>
          </w:p>
        </w:tc>
        <w:tc>
          <w:tcPr>
            <w:tcW w:w="2236" w:type="pct"/>
          </w:tcPr>
          <w:p w14:paraId="149C83A6"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The contractor</w:t>
            </w:r>
            <w:r w:rsidRPr="0036339A">
              <w:rPr>
                <w:rFonts w:ascii="Times New Roman" w:hAnsi="Times New Roman" w:cs="Times New Roman"/>
              </w:rPr>
              <w:t xml:space="preserve"> should</w:t>
            </w:r>
            <w:r w:rsidRPr="0036339A">
              <w:rPr>
                <w:rFonts w:ascii="Times New Roman" w:hAnsi="Times New Roman" w:cs="Times New Roman"/>
                <w:lang w:val="ka-GE"/>
              </w:rPr>
              <w:t xml:space="preserve"> </w:t>
            </w:r>
            <w:r w:rsidRPr="0036339A">
              <w:rPr>
                <w:rFonts w:ascii="Times New Roman" w:hAnsi="Times New Roman" w:cs="Times New Roman"/>
              </w:rPr>
              <w:t>participate in</w:t>
            </w:r>
            <w:r w:rsidRPr="0036339A">
              <w:rPr>
                <w:rFonts w:ascii="Times New Roman" w:hAnsi="Times New Roman" w:cs="Times New Roman"/>
                <w:lang w:val="ka-GE"/>
              </w:rPr>
              <w:t xml:space="preserve"> the selection of participants </w:t>
            </w:r>
            <w:r w:rsidRPr="0036339A">
              <w:rPr>
                <w:rFonts w:ascii="Times New Roman" w:hAnsi="Times New Roman" w:cs="Times New Roman"/>
              </w:rPr>
              <w:t xml:space="preserve">and communication with them </w:t>
            </w:r>
            <w:r w:rsidRPr="0036339A">
              <w:rPr>
                <w:rFonts w:ascii="Times New Roman" w:hAnsi="Times New Roman" w:cs="Times New Roman"/>
                <w:lang w:val="ka-GE"/>
              </w:rPr>
              <w:t>together with the purchaser</w:t>
            </w:r>
          </w:p>
        </w:tc>
        <w:tc>
          <w:tcPr>
            <w:tcW w:w="892" w:type="pct"/>
          </w:tcPr>
          <w:p w14:paraId="53733186"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Physical, remote</w:t>
            </w:r>
          </w:p>
        </w:tc>
        <w:tc>
          <w:tcPr>
            <w:tcW w:w="841" w:type="pct"/>
          </w:tcPr>
          <w:p w14:paraId="053FC0B1" w14:textId="095F1657"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August-September</w:t>
            </w:r>
            <w:r w:rsidR="0036339A" w:rsidRPr="0036339A">
              <w:rPr>
                <w:rFonts w:ascii="Times New Roman" w:hAnsi="Times New Roman" w:cs="Times New Roman"/>
                <w:spacing w:val="-2"/>
                <w:lang w:val="ka-GE"/>
              </w:rPr>
              <w:t>, 2023</w:t>
            </w:r>
          </w:p>
        </w:tc>
      </w:tr>
      <w:tr w:rsidR="0036339A" w:rsidRPr="0036339A" w14:paraId="12B1D34D" w14:textId="77777777" w:rsidTr="00B8122A">
        <w:trPr>
          <w:trHeight w:val="787"/>
          <w:jc w:val="center"/>
        </w:trPr>
        <w:tc>
          <w:tcPr>
            <w:tcW w:w="1031" w:type="pct"/>
          </w:tcPr>
          <w:p w14:paraId="3C8583C2" w14:textId="77777777" w:rsidR="0036339A" w:rsidRPr="0036339A" w:rsidRDefault="0036339A" w:rsidP="00D834BA">
            <w:pPr>
              <w:pStyle w:val="TableParagraph"/>
              <w:ind w:left="115" w:right="86"/>
              <w:jc w:val="both"/>
              <w:rPr>
                <w:rFonts w:ascii="Times New Roman" w:hAnsi="Times New Roman" w:cs="Times New Roman"/>
                <w:spacing w:val="-2"/>
              </w:rPr>
            </w:pPr>
            <w:r w:rsidRPr="0036339A">
              <w:rPr>
                <w:rFonts w:ascii="Times New Roman" w:hAnsi="Times New Roman" w:cs="Times New Roman"/>
                <w:spacing w:val="-2"/>
              </w:rPr>
              <w:t>Online</w:t>
            </w:r>
            <w:r w:rsidRPr="0036339A">
              <w:rPr>
                <w:rFonts w:ascii="Times New Roman" w:hAnsi="Times New Roman" w:cs="Times New Roman"/>
                <w:spacing w:val="-2"/>
                <w:lang w:val="ka-GE"/>
              </w:rPr>
              <w:t xml:space="preserve"> Flash </w:t>
            </w:r>
            <w:r w:rsidRPr="0036339A">
              <w:rPr>
                <w:rFonts w:ascii="Times New Roman" w:hAnsi="Times New Roman" w:cs="Times New Roman"/>
                <w:spacing w:val="-2"/>
              </w:rPr>
              <w:t>trainings</w:t>
            </w:r>
          </w:p>
        </w:tc>
        <w:tc>
          <w:tcPr>
            <w:tcW w:w="2236" w:type="pct"/>
          </w:tcPr>
          <w:p w14:paraId="691C6B56"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 xml:space="preserve">The contractor </w:t>
            </w:r>
            <w:r w:rsidRPr="0036339A">
              <w:rPr>
                <w:rFonts w:ascii="Times New Roman" w:hAnsi="Times New Roman" w:cs="Times New Roman"/>
              </w:rPr>
              <w:t>should perform</w:t>
            </w:r>
            <w:r w:rsidRPr="0036339A">
              <w:rPr>
                <w:rFonts w:ascii="Times New Roman" w:hAnsi="Times New Roman" w:cs="Times New Roman"/>
                <w:lang w:val="ka-GE"/>
              </w:rPr>
              <w:t xml:space="preserve"> remote so-called preparatory trainings with </w:t>
            </w:r>
            <w:r w:rsidRPr="0036339A">
              <w:rPr>
                <w:rFonts w:ascii="Times New Roman" w:hAnsi="Times New Roman" w:cs="Times New Roman"/>
              </w:rPr>
              <w:t xml:space="preserve">the </w:t>
            </w:r>
            <w:r w:rsidRPr="0036339A">
              <w:rPr>
                <w:rFonts w:ascii="Times New Roman" w:hAnsi="Times New Roman" w:cs="Times New Roman"/>
                <w:lang w:val="ka-GE"/>
              </w:rPr>
              <w:t>selected participants on the following topics: design</w:t>
            </w:r>
            <w:r w:rsidRPr="0036339A">
              <w:rPr>
                <w:rFonts w:ascii="Times New Roman" w:hAnsi="Times New Roman" w:cs="Times New Roman"/>
              </w:rPr>
              <w:t xml:space="preserve"> of</w:t>
            </w:r>
            <w:r w:rsidRPr="0036339A">
              <w:rPr>
                <w:rFonts w:ascii="Times New Roman" w:hAnsi="Times New Roman" w:cs="Times New Roman"/>
                <w:lang w:val="ka-GE"/>
              </w:rPr>
              <w:t xml:space="preserve"> thinking, how to create a product, prototyping and tools/resources </w:t>
            </w:r>
            <w:r w:rsidRPr="0036339A">
              <w:rPr>
                <w:rFonts w:ascii="Times New Roman" w:hAnsi="Times New Roman" w:cs="Times New Roman"/>
              </w:rPr>
              <w:t>required for creation of</w:t>
            </w:r>
            <w:r w:rsidRPr="0036339A">
              <w:rPr>
                <w:rFonts w:ascii="Times New Roman" w:hAnsi="Times New Roman" w:cs="Times New Roman"/>
                <w:lang w:val="ka-GE"/>
              </w:rPr>
              <w:t xml:space="preserve"> MVP,</w:t>
            </w:r>
          </w:p>
        </w:tc>
        <w:tc>
          <w:tcPr>
            <w:tcW w:w="892" w:type="pct"/>
          </w:tcPr>
          <w:p w14:paraId="024EB57C"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Through the remote</w:t>
            </w:r>
            <w:r w:rsidRPr="0036339A">
              <w:rPr>
                <w:rFonts w:ascii="Times New Roman" w:hAnsi="Times New Roman" w:cs="Times New Roman"/>
                <w:lang w:val="ka-GE"/>
              </w:rPr>
              <w:t xml:space="preserve">, online </w:t>
            </w:r>
            <w:r w:rsidRPr="0036339A">
              <w:rPr>
                <w:rFonts w:ascii="Times New Roman" w:hAnsi="Times New Roman" w:cs="Times New Roman"/>
              </w:rPr>
              <w:t>platforms</w:t>
            </w:r>
            <w:r w:rsidRPr="0036339A">
              <w:rPr>
                <w:rFonts w:ascii="Times New Roman" w:hAnsi="Times New Roman" w:cs="Times New Roman"/>
                <w:lang w:val="ka-GE"/>
              </w:rPr>
              <w:t xml:space="preserve"> </w:t>
            </w:r>
            <w:r w:rsidRPr="0036339A">
              <w:rPr>
                <w:rFonts w:ascii="Times New Roman" w:hAnsi="Times New Roman" w:cs="Times New Roman"/>
              </w:rPr>
              <w:t xml:space="preserve"> </w:t>
            </w:r>
          </w:p>
        </w:tc>
        <w:tc>
          <w:tcPr>
            <w:tcW w:w="841" w:type="pct"/>
          </w:tcPr>
          <w:p w14:paraId="20951776" w14:textId="068BF784"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rPr>
              <w:t>,</w:t>
            </w:r>
            <w:r w:rsidR="0036339A" w:rsidRPr="0036339A">
              <w:rPr>
                <w:rFonts w:ascii="Times New Roman" w:hAnsi="Times New Roman" w:cs="Times New Roman"/>
                <w:spacing w:val="-2"/>
                <w:lang w:val="ka-GE"/>
              </w:rPr>
              <w:t xml:space="preserve"> 2023</w:t>
            </w:r>
          </w:p>
        </w:tc>
      </w:tr>
      <w:tr w:rsidR="0036339A" w:rsidRPr="0036339A" w14:paraId="0CB1B958" w14:textId="77777777" w:rsidTr="00B8122A">
        <w:trPr>
          <w:trHeight w:val="787"/>
          <w:jc w:val="center"/>
        </w:trPr>
        <w:tc>
          <w:tcPr>
            <w:tcW w:w="1031" w:type="pct"/>
          </w:tcPr>
          <w:p w14:paraId="4B03FBC0" w14:textId="77777777" w:rsidR="0036339A" w:rsidRPr="0036339A" w:rsidRDefault="0036339A" w:rsidP="00D834BA">
            <w:pPr>
              <w:pStyle w:val="TableParagraph"/>
              <w:jc w:val="both"/>
              <w:rPr>
                <w:rFonts w:ascii="Times New Roman" w:hAnsi="Times New Roman" w:cs="Times New Roman"/>
                <w:spacing w:val="-2"/>
                <w:lang w:val="ka-GE"/>
              </w:rPr>
            </w:pPr>
            <w:r w:rsidRPr="0036339A">
              <w:rPr>
                <w:rFonts w:ascii="Times New Roman" w:hAnsi="Times New Roman" w:cs="Times New Roman"/>
                <w:spacing w:val="-2"/>
                <w:lang w:val="ka-GE"/>
              </w:rPr>
              <w:t xml:space="preserve">Attracting </w:t>
            </w:r>
            <w:r w:rsidRPr="0036339A">
              <w:rPr>
                <w:rFonts w:ascii="Times New Roman" w:hAnsi="Times New Roman" w:cs="Times New Roman"/>
                <w:spacing w:val="-2"/>
              </w:rPr>
              <w:t xml:space="preserve">the </w:t>
            </w:r>
            <w:r w:rsidRPr="0036339A">
              <w:rPr>
                <w:rFonts w:ascii="Times New Roman" w:hAnsi="Times New Roman" w:cs="Times New Roman"/>
                <w:spacing w:val="-2"/>
                <w:lang w:val="ka-GE"/>
              </w:rPr>
              <w:t>financial and non-financial support within Blueton</w:t>
            </w:r>
          </w:p>
        </w:tc>
        <w:tc>
          <w:tcPr>
            <w:tcW w:w="2236" w:type="pct"/>
          </w:tcPr>
          <w:p w14:paraId="72DDD93A" w14:textId="26D1FC2C"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 xml:space="preserve">The contractor should </w:t>
            </w:r>
            <w:r w:rsidRPr="0036339A">
              <w:rPr>
                <w:rFonts w:ascii="Times New Roman" w:hAnsi="Times New Roman" w:cs="Times New Roman"/>
              </w:rPr>
              <w:t xml:space="preserve">ensure </w:t>
            </w:r>
            <w:r w:rsidRPr="0036339A">
              <w:rPr>
                <w:rFonts w:ascii="Times New Roman" w:hAnsi="Times New Roman" w:cs="Times New Roman"/>
                <w:lang w:val="ka-GE"/>
              </w:rPr>
              <w:t>communicat</w:t>
            </w:r>
            <w:r w:rsidRPr="0036339A">
              <w:rPr>
                <w:rFonts w:ascii="Times New Roman" w:hAnsi="Times New Roman" w:cs="Times New Roman"/>
              </w:rPr>
              <w:t>ion</w:t>
            </w:r>
            <w:r w:rsidRPr="0036339A">
              <w:rPr>
                <w:rFonts w:ascii="Times New Roman" w:hAnsi="Times New Roman" w:cs="Times New Roman"/>
                <w:lang w:val="ka-GE"/>
              </w:rPr>
              <w:t xml:space="preserve"> with potential Bluet</w:t>
            </w:r>
            <w:r w:rsidR="0034698D">
              <w:rPr>
                <w:rFonts w:ascii="Times New Roman" w:hAnsi="Times New Roman" w:cs="Times New Roman"/>
                <w:lang w:val="ro-RO"/>
              </w:rPr>
              <w:t>h</w:t>
            </w:r>
            <w:r w:rsidRPr="0036339A">
              <w:rPr>
                <w:rFonts w:ascii="Times New Roman" w:hAnsi="Times New Roman" w:cs="Times New Roman"/>
                <w:lang w:val="ka-GE"/>
              </w:rPr>
              <w:t xml:space="preserve">on partners: </w:t>
            </w:r>
            <w:r w:rsidRPr="0036339A">
              <w:rPr>
                <w:rFonts w:ascii="Times New Roman" w:hAnsi="Times New Roman" w:cs="Times New Roman"/>
              </w:rPr>
              <w:t>F</w:t>
            </w:r>
            <w:r w:rsidRPr="0036339A">
              <w:rPr>
                <w:rFonts w:ascii="Times New Roman" w:hAnsi="Times New Roman" w:cs="Times New Roman"/>
                <w:lang w:val="ka-GE"/>
              </w:rPr>
              <w:t>rom the private sector and international organizations for both</w:t>
            </w:r>
            <w:r w:rsidRPr="0036339A">
              <w:rPr>
                <w:rFonts w:ascii="Times New Roman" w:hAnsi="Times New Roman" w:cs="Times New Roman"/>
              </w:rPr>
              <w:t>,</w:t>
            </w:r>
            <w:r w:rsidRPr="0036339A">
              <w:rPr>
                <w:rFonts w:ascii="Times New Roman" w:hAnsi="Times New Roman" w:cs="Times New Roman"/>
                <w:lang w:val="ka-GE"/>
              </w:rPr>
              <w:t xml:space="preserve"> financial and non-financial partnerships</w:t>
            </w:r>
          </w:p>
        </w:tc>
        <w:tc>
          <w:tcPr>
            <w:tcW w:w="892" w:type="pct"/>
          </w:tcPr>
          <w:p w14:paraId="43E3762A"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Physical, remote</w:t>
            </w:r>
          </w:p>
        </w:tc>
        <w:tc>
          <w:tcPr>
            <w:tcW w:w="841" w:type="pct"/>
          </w:tcPr>
          <w:p w14:paraId="0838F8E9" w14:textId="1B785D18"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rPr>
              <w:t>,</w:t>
            </w:r>
            <w:r w:rsidR="0036339A" w:rsidRPr="0036339A">
              <w:rPr>
                <w:rFonts w:ascii="Times New Roman" w:hAnsi="Times New Roman" w:cs="Times New Roman"/>
                <w:spacing w:val="-2"/>
                <w:lang w:val="ka-GE"/>
              </w:rPr>
              <w:t xml:space="preserve"> 2023</w:t>
            </w:r>
          </w:p>
        </w:tc>
      </w:tr>
      <w:tr w:rsidR="0036339A" w:rsidRPr="0036339A" w14:paraId="4F306433" w14:textId="77777777" w:rsidTr="00B8122A">
        <w:trPr>
          <w:trHeight w:val="787"/>
          <w:jc w:val="center"/>
        </w:trPr>
        <w:tc>
          <w:tcPr>
            <w:tcW w:w="1031" w:type="pct"/>
          </w:tcPr>
          <w:p w14:paraId="19202F60" w14:textId="77777777" w:rsidR="0036339A" w:rsidRPr="0036339A" w:rsidRDefault="0036339A" w:rsidP="00D834BA">
            <w:pPr>
              <w:pStyle w:val="TableParagraph"/>
              <w:ind w:left="115" w:right="86"/>
              <w:jc w:val="both"/>
              <w:rPr>
                <w:rFonts w:ascii="Times New Roman" w:hAnsi="Times New Roman" w:cs="Times New Roman"/>
                <w:spacing w:val="-2"/>
              </w:rPr>
            </w:pPr>
            <w:r w:rsidRPr="0036339A">
              <w:rPr>
                <w:rFonts w:ascii="Times New Roman" w:hAnsi="Times New Roman" w:cs="Times New Roman"/>
                <w:lang w:val="ka-GE"/>
              </w:rPr>
              <w:t xml:space="preserve">Solving </w:t>
            </w:r>
            <w:r w:rsidRPr="0036339A">
              <w:rPr>
                <w:rFonts w:ascii="Times New Roman" w:hAnsi="Times New Roman" w:cs="Times New Roman"/>
              </w:rPr>
              <w:t xml:space="preserve">the </w:t>
            </w:r>
            <w:r w:rsidRPr="0036339A">
              <w:rPr>
                <w:rFonts w:ascii="Times New Roman" w:hAnsi="Times New Roman" w:cs="Times New Roman"/>
                <w:lang w:val="ka-GE"/>
              </w:rPr>
              <w:t xml:space="preserve">logistical </w:t>
            </w:r>
            <w:r w:rsidRPr="0036339A">
              <w:rPr>
                <w:rFonts w:ascii="Times New Roman" w:hAnsi="Times New Roman" w:cs="Times New Roman"/>
              </w:rPr>
              <w:t>requirements</w:t>
            </w:r>
          </w:p>
        </w:tc>
        <w:tc>
          <w:tcPr>
            <w:tcW w:w="2236" w:type="pct"/>
          </w:tcPr>
          <w:p w14:paraId="02C63784"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 xml:space="preserve">The contractor, together with the buye purchaser, </w:t>
            </w:r>
            <w:r w:rsidRPr="0036339A">
              <w:rPr>
                <w:rFonts w:ascii="Times New Roman" w:hAnsi="Times New Roman" w:cs="Times New Roman"/>
              </w:rPr>
              <w:t>should</w:t>
            </w:r>
            <w:r w:rsidRPr="0036339A">
              <w:rPr>
                <w:rFonts w:ascii="Times New Roman" w:hAnsi="Times New Roman" w:cs="Times New Roman"/>
                <w:lang w:val="ka-GE"/>
              </w:rPr>
              <w:t xml:space="preserve"> </w:t>
            </w:r>
            <w:r w:rsidRPr="0036339A">
              <w:rPr>
                <w:rFonts w:ascii="Times New Roman" w:hAnsi="Times New Roman" w:cs="Times New Roman"/>
              </w:rPr>
              <w:t>provide the</w:t>
            </w:r>
            <w:r w:rsidRPr="0036339A">
              <w:rPr>
                <w:rFonts w:ascii="Times New Roman" w:hAnsi="Times New Roman" w:cs="Times New Roman"/>
                <w:lang w:val="ka-GE"/>
              </w:rPr>
              <w:t xml:space="preserve"> necessary environment for holding the Blueton in the Blueton territory, and </w:t>
            </w:r>
            <w:r w:rsidRPr="0036339A">
              <w:rPr>
                <w:rFonts w:ascii="Times New Roman" w:hAnsi="Times New Roman" w:cs="Times New Roman"/>
              </w:rPr>
              <w:t>organize the</w:t>
            </w:r>
            <w:r w:rsidRPr="0036339A">
              <w:rPr>
                <w:rFonts w:ascii="Times New Roman" w:hAnsi="Times New Roman" w:cs="Times New Roman"/>
                <w:lang w:val="ka-GE"/>
              </w:rPr>
              <w:t xml:space="preserve"> comfortable working space for the participants.</w:t>
            </w:r>
          </w:p>
          <w:p w14:paraId="094C7AEE" w14:textId="77777777" w:rsidR="0036339A" w:rsidRPr="0036339A" w:rsidRDefault="0036339A" w:rsidP="00D834BA">
            <w:pPr>
              <w:pStyle w:val="TableParagraph"/>
              <w:ind w:left="115" w:right="86"/>
              <w:jc w:val="both"/>
              <w:rPr>
                <w:rFonts w:ascii="Times New Roman" w:hAnsi="Times New Roman" w:cs="Times New Roman"/>
                <w:lang w:val="ka-GE"/>
              </w:rPr>
            </w:pPr>
          </w:p>
        </w:tc>
        <w:tc>
          <w:tcPr>
            <w:tcW w:w="892" w:type="pct"/>
          </w:tcPr>
          <w:p w14:paraId="5614A3E0" w14:textId="2120AE3C" w:rsidR="0036339A" w:rsidRPr="0036339A" w:rsidRDefault="0036339A" w:rsidP="00AE27F9">
            <w:pPr>
              <w:pStyle w:val="TableParagraph"/>
              <w:ind w:left="115" w:right="86"/>
              <w:jc w:val="both"/>
              <w:rPr>
                <w:rFonts w:ascii="Times New Roman" w:hAnsi="Times New Roman" w:cs="Times New Roman"/>
              </w:rPr>
            </w:pPr>
            <w:r w:rsidRPr="0036339A">
              <w:rPr>
                <w:rFonts w:ascii="Times New Roman" w:hAnsi="Times New Roman" w:cs="Times New Roman"/>
                <w:lang w:val="ka-GE"/>
              </w:rPr>
              <w:t>Physical - venue</w:t>
            </w:r>
            <w:r w:rsidRPr="0036339A">
              <w:rPr>
                <w:rFonts w:ascii="Times New Roman" w:hAnsi="Times New Roman" w:cs="Times New Roman"/>
              </w:rPr>
              <w:t xml:space="preserve">of </w:t>
            </w:r>
            <w:r w:rsidR="00AE27F9">
              <w:rPr>
                <w:rFonts w:ascii="Times New Roman" w:hAnsi="Times New Roman" w:cs="Times New Roman"/>
              </w:rPr>
              <w:t xml:space="preserve">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70DFA7AC" w14:textId="55E45B21"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rPr>
              <w:t>,</w:t>
            </w:r>
            <w:r w:rsidR="0036339A" w:rsidRPr="0036339A">
              <w:rPr>
                <w:rFonts w:ascii="Times New Roman" w:hAnsi="Times New Roman" w:cs="Times New Roman"/>
                <w:spacing w:val="-2"/>
                <w:lang w:val="ka-GE"/>
              </w:rPr>
              <w:t xml:space="preserve"> 2023</w:t>
            </w:r>
          </w:p>
        </w:tc>
      </w:tr>
      <w:tr w:rsidR="0036339A" w:rsidRPr="0036339A" w14:paraId="32C1F38D" w14:textId="77777777" w:rsidTr="00B8122A">
        <w:trPr>
          <w:trHeight w:val="787"/>
          <w:jc w:val="center"/>
        </w:trPr>
        <w:tc>
          <w:tcPr>
            <w:tcW w:w="1031" w:type="pct"/>
          </w:tcPr>
          <w:p w14:paraId="0E80D5F7"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Mentors</w:t>
            </w:r>
          </w:p>
        </w:tc>
        <w:tc>
          <w:tcPr>
            <w:tcW w:w="2236" w:type="pct"/>
          </w:tcPr>
          <w:p w14:paraId="7F9D2B9C"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The contractor should ensure at least 4-5 mentors at on site with the following fields</w:t>
            </w:r>
            <w:r w:rsidRPr="0036339A">
              <w:rPr>
                <w:rFonts w:ascii="Times New Roman" w:hAnsi="Times New Roman" w:cs="Times New Roman"/>
                <w:lang w:val="ka-GE"/>
              </w:rPr>
              <w:t>:</w:t>
            </w:r>
          </w:p>
          <w:p w14:paraId="4B9EF96E"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lang w:val="ka-GE"/>
              </w:rPr>
              <w:t xml:space="preserve">1 </w:t>
            </w:r>
            <w:r w:rsidRPr="0036339A">
              <w:rPr>
                <w:rFonts w:ascii="Times New Roman" w:hAnsi="Times New Roman" w:cs="Times New Roman"/>
              </w:rPr>
              <w:t xml:space="preserve">mentor in the field of maritime </w:t>
            </w:r>
            <w:r w:rsidRPr="0036339A">
              <w:rPr>
                <w:rFonts w:ascii="Times New Roman" w:hAnsi="Times New Roman" w:cs="Times New Roman"/>
              </w:rPr>
              <w:lastRenderedPageBreak/>
              <w:t>transport and shipping</w:t>
            </w:r>
            <w:r w:rsidRPr="0036339A">
              <w:rPr>
                <w:rFonts w:ascii="Times New Roman" w:hAnsi="Times New Roman" w:cs="Times New Roman"/>
                <w:lang w:val="ka-GE"/>
              </w:rPr>
              <w:t>;</w:t>
            </w:r>
          </w:p>
          <w:p w14:paraId="2CD3D13F"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lang w:val="ka-GE"/>
              </w:rPr>
              <w:t xml:space="preserve">1 </w:t>
            </w:r>
            <w:r w:rsidRPr="0036339A">
              <w:rPr>
                <w:rFonts w:ascii="Times New Roman" w:hAnsi="Times New Roman" w:cs="Times New Roman"/>
              </w:rPr>
              <w:t>mentor in the field of maritime tourism</w:t>
            </w:r>
            <w:r w:rsidRPr="0036339A">
              <w:rPr>
                <w:rFonts w:ascii="Times New Roman" w:hAnsi="Times New Roman" w:cs="Times New Roman"/>
                <w:lang w:val="ka-GE"/>
              </w:rPr>
              <w:t xml:space="preserve">; </w:t>
            </w:r>
          </w:p>
          <w:p w14:paraId="550F2106"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lang w:val="ka-GE"/>
              </w:rPr>
              <w:t xml:space="preserve">1 </w:t>
            </w:r>
            <w:r w:rsidRPr="0036339A">
              <w:rPr>
                <w:rFonts w:ascii="Times New Roman" w:hAnsi="Times New Roman" w:cs="Times New Roman"/>
              </w:rPr>
              <w:t>mentor in the field of fishery and aquaculture</w:t>
            </w:r>
            <w:r w:rsidRPr="0036339A">
              <w:rPr>
                <w:rFonts w:ascii="Times New Roman" w:hAnsi="Times New Roman" w:cs="Times New Roman"/>
                <w:lang w:val="ka-GE"/>
              </w:rPr>
              <w:t>;</w:t>
            </w:r>
          </w:p>
          <w:p w14:paraId="4072B36E"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lang w:val="ka-GE"/>
              </w:rPr>
              <w:t xml:space="preserve">1 </w:t>
            </w:r>
            <w:r w:rsidRPr="0036339A">
              <w:rPr>
                <w:rFonts w:ascii="Times New Roman" w:hAnsi="Times New Roman" w:cs="Times New Roman"/>
              </w:rPr>
              <w:t>mentor in the field of business/product development</w:t>
            </w:r>
            <w:r w:rsidRPr="0036339A">
              <w:rPr>
                <w:rFonts w:ascii="Times New Roman" w:hAnsi="Times New Roman" w:cs="Times New Roman"/>
                <w:lang w:val="ka-GE"/>
              </w:rPr>
              <w:t>;</w:t>
            </w:r>
          </w:p>
          <w:p w14:paraId="0B5A4B0C"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lang w:val="ka-GE"/>
              </w:rPr>
              <w:t xml:space="preserve">1 </w:t>
            </w:r>
            <w:r w:rsidRPr="0036339A">
              <w:rPr>
                <w:rFonts w:ascii="Times New Roman" w:hAnsi="Times New Roman" w:cs="Times New Roman"/>
              </w:rPr>
              <w:t>mentor in the field of</w:t>
            </w:r>
            <w:r w:rsidRPr="0036339A">
              <w:rPr>
                <w:rFonts w:ascii="Times New Roman" w:hAnsi="Times New Roman" w:cs="Times New Roman"/>
                <w:lang w:val="ka-GE"/>
              </w:rPr>
              <w:t xml:space="preserve"> hardware Prototyping</w:t>
            </w:r>
            <w:r w:rsidRPr="0036339A">
              <w:rPr>
                <w:rFonts w:ascii="Times New Roman" w:hAnsi="Times New Roman" w:cs="Times New Roman"/>
              </w:rPr>
              <w:t xml:space="preserve"> in electrical engineering</w:t>
            </w:r>
            <w:r w:rsidRPr="0036339A">
              <w:rPr>
                <w:rFonts w:ascii="Times New Roman" w:hAnsi="Times New Roman" w:cs="Times New Roman"/>
                <w:lang w:val="ka-GE"/>
              </w:rPr>
              <w:t xml:space="preserve"> </w:t>
            </w:r>
          </w:p>
        </w:tc>
        <w:tc>
          <w:tcPr>
            <w:tcW w:w="892" w:type="pct"/>
          </w:tcPr>
          <w:p w14:paraId="21FDB4CC" w14:textId="2A143312" w:rsidR="0036339A" w:rsidRPr="0036339A" w:rsidRDefault="0036339A" w:rsidP="00AE27F9">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lastRenderedPageBreak/>
              <w:t>Physical - venue</w:t>
            </w:r>
            <w:r w:rsidRPr="0036339A">
              <w:rPr>
                <w:rFonts w:ascii="Times New Roman" w:hAnsi="Times New Roman" w:cs="Times New Roman"/>
              </w:rPr>
              <w:t xml:space="preserve">of </w:t>
            </w:r>
            <w:r w:rsidR="00AE27F9">
              <w:rPr>
                <w:rFonts w:ascii="Times New Roman" w:hAnsi="Times New Roman" w:cs="Times New Roman"/>
              </w:rPr>
              <w:t xml:space="preserve">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1D0DBABF" w14:textId="367381CF"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lang w:val="ka-GE"/>
              </w:rPr>
              <w:t xml:space="preserve"> </w:t>
            </w:r>
            <w:r>
              <w:rPr>
                <w:rFonts w:ascii="Times New Roman" w:hAnsi="Times New Roman" w:cs="Times New Roman"/>
                <w:spacing w:val="-2"/>
              </w:rPr>
              <w:t xml:space="preserve"> </w:t>
            </w:r>
            <w:r w:rsidR="0036339A" w:rsidRPr="0036339A">
              <w:rPr>
                <w:rFonts w:ascii="Times New Roman" w:hAnsi="Times New Roman" w:cs="Times New Roman"/>
                <w:spacing w:val="-2"/>
                <w:lang w:val="ka-GE"/>
              </w:rPr>
              <w:t>2023</w:t>
            </w:r>
          </w:p>
        </w:tc>
      </w:tr>
      <w:tr w:rsidR="0036339A" w:rsidRPr="0036339A" w14:paraId="64828037" w14:textId="77777777" w:rsidTr="00B8122A">
        <w:trPr>
          <w:trHeight w:val="787"/>
          <w:jc w:val="center"/>
        </w:trPr>
        <w:tc>
          <w:tcPr>
            <w:tcW w:w="1031" w:type="pct"/>
          </w:tcPr>
          <w:p w14:paraId="55A92A9C"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Trainings</w:t>
            </w:r>
          </w:p>
        </w:tc>
        <w:tc>
          <w:tcPr>
            <w:tcW w:w="2236" w:type="pct"/>
          </w:tcPr>
          <w:p w14:paraId="55D479F6"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The contractor should ensure conduction of the following trainings on site</w:t>
            </w:r>
            <w:r w:rsidRPr="0036339A">
              <w:rPr>
                <w:rFonts w:ascii="Times New Roman" w:hAnsi="Times New Roman" w:cs="Times New Roman"/>
                <w:lang w:val="ka-GE"/>
              </w:rPr>
              <w:t>:</w:t>
            </w:r>
          </w:p>
          <w:p w14:paraId="5357C3A8"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rPr>
              <w:t>Blue (maritime) economy fields and innovative approaches with examples of different startups</w:t>
            </w:r>
          </w:p>
          <w:p w14:paraId="68F9F672"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rPr>
              <w:t>How to present an idea</w:t>
            </w:r>
            <w:r w:rsidRPr="0036339A">
              <w:rPr>
                <w:rFonts w:ascii="Times New Roman" w:hAnsi="Times New Roman" w:cs="Times New Roman"/>
                <w:lang w:val="ka-GE"/>
              </w:rPr>
              <w:t xml:space="preserve"> - </w:t>
            </w:r>
            <w:r w:rsidRPr="0036339A">
              <w:rPr>
                <w:rFonts w:ascii="Times New Roman" w:hAnsi="Times New Roman" w:cs="Times New Roman"/>
              </w:rPr>
              <w:t>Pitching</w:t>
            </w:r>
            <w:r w:rsidRPr="0036339A">
              <w:rPr>
                <w:rFonts w:ascii="Times New Roman" w:hAnsi="Times New Roman" w:cs="Times New Roman"/>
                <w:lang w:val="ka-GE"/>
              </w:rPr>
              <w:t xml:space="preserve"> </w:t>
            </w:r>
            <w:r w:rsidRPr="0036339A">
              <w:rPr>
                <w:rFonts w:ascii="Times New Roman" w:hAnsi="Times New Roman" w:cs="Times New Roman"/>
              </w:rPr>
              <w:t>and</w:t>
            </w:r>
            <w:r w:rsidRPr="0036339A">
              <w:rPr>
                <w:rFonts w:ascii="Times New Roman" w:hAnsi="Times New Roman" w:cs="Times New Roman"/>
                <w:lang w:val="ka-GE"/>
              </w:rPr>
              <w:t xml:space="preserve"> </w:t>
            </w:r>
            <w:r w:rsidRPr="0036339A">
              <w:rPr>
                <w:rFonts w:ascii="Times New Roman" w:hAnsi="Times New Roman" w:cs="Times New Roman"/>
              </w:rPr>
              <w:t>Pitch Deck</w:t>
            </w:r>
            <w:r w:rsidRPr="0036339A">
              <w:rPr>
                <w:rFonts w:ascii="Times New Roman" w:hAnsi="Times New Roman" w:cs="Times New Roman"/>
                <w:lang w:val="ka-GE"/>
              </w:rPr>
              <w:t xml:space="preserve"> </w:t>
            </w:r>
            <w:r w:rsidRPr="0036339A">
              <w:rPr>
                <w:rFonts w:ascii="Times New Roman" w:hAnsi="Times New Roman" w:cs="Times New Roman"/>
              </w:rPr>
              <w:t>presentation</w:t>
            </w:r>
          </w:p>
          <w:p w14:paraId="58705B43"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rPr>
              <w:t>Mini workshop</w:t>
            </w:r>
            <w:r w:rsidRPr="0036339A">
              <w:rPr>
                <w:rFonts w:ascii="Times New Roman" w:hAnsi="Times New Roman" w:cs="Times New Roman"/>
                <w:lang w:val="ka-GE"/>
              </w:rPr>
              <w:t xml:space="preserve"> – </w:t>
            </w:r>
            <w:r w:rsidRPr="0036339A">
              <w:rPr>
                <w:rFonts w:ascii="Times New Roman" w:hAnsi="Times New Roman" w:cs="Times New Roman"/>
              </w:rPr>
              <w:t xml:space="preserve">use and capabilities of equipment and other resources needed for prototyping </w:t>
            </w:r>
          </w:p>
          <w:p w14:paraId="696A1019" w14:textId="77777777" w:rsidR="0036339A" w:rsidRPr="0036339A" w:rsidRDefault="0036339A" w:rsidP="00D834BA">
            <w:pPr>
              <w:pStyle w:val="TableParagraph"/>
              <w:spacing w:before="39" w:line="276" w:lineRule="auto"/>
              <w:ind w:left="163" w:right="116"/>
              <w:jc w:val="both"/>
              <w:rPr>
                <w:rFonts w:ascii="Times New Roman" w:hAnsi="Times New Roman" w:cs="Times New Roman"/>
                <w:lang w:val="ka-GE"/>
              </w:rPr>
            </w:pPr>
          </w:p>
          <w:p w14:paraId="24F88B77" w14:textId="77777777" w:rsidR="0036339A" w:rsidRPr="0036339A" w:rsidRDefault="0036339A" w:rsidP="00D834BA">
            <w:pPr>
              <w:pStyle w:val="TableParagraph"/>
              <w:spacing w:before="39" w:line="276" w:lineRule="auto"/>
              <w:ind w:left="163" w:right="116"/>
              <w:jc w:val="both"/>
              <w:rPr>
                <w:rFonts w:ascii="Times New Roman" w:hAnsi="Times New Roman" w:cs="Times New Roman"/>
              </w:rPr>
            </w:pPr>
            <w:r w:rsidRPr="0036339A">
              <w:rPr>
                <w:rFonts w:ascii="Times New Roman" w:hAnsi="Times New Roman" w:cs="Times New Roman"/>
              </w:rPr>
              <w:t>Trainers and mentors may be the same person</w:t>
            </w:r>
          </w:p>
          <w:p w14:paraId="6E0B1BC9" w14:textId="77777777" w:rsidR="0036339A" w:rsidRPr="0036339A" w:rsidRDefault="0036339A" w:rsidP="00D834BA">
            <w:pPr>
              <w:pStyle w:val="TableParagraph"/>
              <w:ind w:left="115" w:right="86"/>
              <w:jc w:val="both"/>
              <w:rPr>
                <w:rFonts w:ascii="Times New Roman" w:hAnsi="Times New Roman" w:cs="Times New Roman"/>
                <w:lang w:val="ka-GE"/>
              </w:rPr>
            </w:pPr>
          </w:p>
        </w:tc>
        <w:tc>
          <w:tcPr>
            <w:tcW w:w="892" w:type="pct"/>
          </w:tcPr>
          <w:p w14:paraId="3B35D9C4" w14:textId="1A845D69" w:rsidR="0036339A" w:rsidRPr="00AE27F9" w:rsidRDefault="0036339A" w:rsidP="00AE27F9">
            <w:pPr>
              <w:pStyle w:val="TableParagraph"/>
              <w:ind w:left="115" w:right="86"/>
              <w:jc w:val="both"/>
              <w:rPr>
                <w:rFonts w:ascii="Times New Roman" w:hAnsi="Times New Roman" w:cs="Times New Roman"/>
              </w:rPr>
            </w:pPr>
            <w:r w:rsidRPr="0036339A">
              <w:rPr>
                <w:rFonts w:ascii="Times New Roman" w:hAnsi="Times New Roman" w:cs="Times New Roman"/>
              </w:rPr>
              <w:t>V</w:t>
            </w:r>
            <w:r w:rsidRPr="0036339A">
              <w:rPr>
                <w:rFonts w:ascii="Times New Roman" w:hAnsi="Times New Roman" w:cs="Times New Roman"/>
                <w:lang w:val="ka-GE"/>
              </w:rPr>
              <w:t>enue</w:t>
            </w:r>
            <w:r w:rsidRPr="0036339A">
              <w:rPr>
                <w:rFonts w:ascii="Times New Roman" w:hAnsi="Times New Roman" w:cs="Times New Roman"/>
              </w:rPr>
              <w:t xml:space="preserve">of </w:t>
            </w:r>
            <w:r w:rsidR="00AE27F9">
              <w:rPr>
                <w:rFonts w:ascii="Times New Roman" w:hAnsi="Times New Roman" w:cs="Times New Roman"/>
              </w:rPr>
              <w:t xml:space="preserve">Batumi </w:t>
            </w:r>
            <w:r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1BF015D6" w14:textId="2B8C09B0"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lang w:val="ka-GE"/>
              </w:rPr>
              <w:t xml:space="preserve"> 2023 </w:t>
            </w:r>
          </w:p>
        </w:tc>
      </w:tr>
      <w:tr w:rsidR="0036339A" w:rsidRPr="0036339A" w14:paraId="7771015F" w14:textId="77777777" w:rsidTr="00B8122A">
        <w:trPr>
          <w:trHeight w:val="787"/>
          <w:jc w:val="center"/>
        </w:trPr>
        <w:tc>
          <w:tcPr>
            <w:tcW w:w="1031" w:type="pct"/>
          </w:tcPr>
          <w:p w14:paraId="7D7DB723"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 xml:space="preserve">The first day of </w:t>
            </w:r>
            <w:r w:rsidRPr="0036339A">
              <w:rPr>
                <w:rFonts w:ascii="Times New Roman" w:hAnsi="Times New Roman" w:cs="Times New Roman"/>
                <w:lang w:val="ka-GE"/>
              </w:rPr>
              <w:t>Bluethon</w:t>
            </w:r>
          </w:p>
        </w:tc>
        <w:tc>
          <w:tcPr>
            <w:tcW w:w="2236" w:type="pct"/>
          </w:tcPr>
          <w:p w14:paraId="5AE7AEE7"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 xml:space="preserve">Mentors should work with the participant teams individually and provide support and mentorship to them for generation, refinement and development of ideas in order to enable formation of projects and prototypes with commercialization potential.  The mentors may conduct trainings in their fields </w:t>
            </w:r>
          </w:p>
          <w:p w14:paraId="052DB10F" w14:textId="77777777" w:rsidR="0036339A" w:rsidRPr="0036339A" w:rsidRDefault="0036339A" w:rsidP="00D834BA">
            <w:pPr>
              <w:pStyle w:val="TableParagraph"/>
              <w:ind w:right="86"/>
              <w:jc w:val="both"/>
              <w:rPr>
                <w:rFonts w:ascii="Times New Roman" w:hAnsi="Times New Roman" w:cs="Times New Roman"/>
                <w:lang w:val="ka-GE"/>
              </w:rPr>
            </w:pPr>
          </w:p>
          <w:p w14:paraId="44EE3775"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b/>
                <w:bCs/>
              </w:rPr>
              <w:t>The trainings with the following directions will be held</w:t>
            </w:r>
            <w:r w:rsidRPr="0036339A">
              <w:rPr>
                <w:rFonts w:ascii="Times New Roman" w:hAnsi="Times New Roman" w:cs="Times New Roman"/>
                <w:b/>
                <w:bCs/>
                <w:lang w:val="ka-GE"/>
              </w:rPr>
              <w:t xml:space="preserve">: </w:t>
            </w:r>
            <w:r w:rsidRPr="0036339A">
              <w:rPr>
                <w:rFonts w:ascii="Times New Roman" w:hAnsi="Times New Roman" w:cs="Times New Roman"/>
              </w:rPr>
              <w:t>Mini workshop</w:t>
            </w:r>
            <w:r w:rsidRPr="0036339A">
              <w:rPr>
                <w:rFonts w:ascii="Times New Roman" w:hAnsi="Times New Roman" w:cs="Times New Roman"/>
                <w:lang w:val="ka-GE"/>
              </w:rPr>
              <w:t xml:space="preserve"> - </w:t>
            </w:r>
            <w:r w:rsidRPr="0036339A">
              <w:rPr>
                <w:rFonts w:ascii="Times New Roman" w:hAnsi="Times New Roman" w:cs="Times New Roman"/>
              </w:rPr>
              <w:t>use and capabilities of equipment and other resources needed for prototyping;</w:t>
            </w:r>
          </w:p>
          <w:p w14:paraId="01D26763"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rPr>
              <w:t>Blue (maritime) economy fields and innovative approaches with examples of different startups</w:t>
            </w:r>
            <w:r w:rsidRPr="0036339A">
              <w:rPr>
                <w:rFonts w:ascii="Times New Roman" w:hAnsi="Times New Roman" w:cs="Times New Roman"/>
                <w:lang w:val="ka-GE"/>
              </w:rPr>
              <w:t>.</w:t>
            </w:r>
          </w:p>
          <w:p w14:paraId="7FD4F94F" w14:textId="77777777" w:rsidR="0036339A" w:rsidRPr="0036339A" w:rsidRDefault="0036339A" w:rsidP="00D834BA">
            <w:pPr>
              <w:pStyle w:val="TableParagraph"/>
              <w:spacing w:before="39" w:line="276" w:lineRule="auto"/>
              <w:ind w:left="382" w:right="116"/>
              <w:jc w:val="both"/>
              <w:rPr>
                <w:rFonts w:ascii="Times New Roman" w:hAnsi="Times New Roman" w:cs="Times New Roman"/>
                <w:lang w:val="ka-GE"/>
              </w:rPr>
            </w:pPr>
          </w:p>
          <w:p w14:paraId="286D3C52" w14:textId="77777777" w:rsidR="0036339A" w:rsidRPr="0036339A" w:rsidRDefault="0036339A" w:rsidP="00D834BA">
            <w:pPr>
              <w:pStyle w:val="TableParagraph"/>
              <w:ind w:left="115" w:right="455"/>
              <w:jc w:val="both"/>
              <w:rPr>
                <w:rFonts w:ascii="Times New Roman" w:hAnsi="Times New Roman" w:cs="Times New Roman"/>
                <w:lang w:val="ka-GE"/>
              </w:rPr>
            </w:pPr>
            <w:r w:rsidRPr="0036339A">
              <w:rPr>
                <w:rFonts w:ascii="Times New Roman" w:hAnsi="Times New Roman" w:cs="Times New Roman"/>
                <w:lang w:val="ka-GE"/>
              </w:rPr>
              <w:tab/>
            </w:r>
          </w:p>
        </w:tc>
        <w:tc>
          <w:tcPr>
            <w:tcW w:w="892" w:type="pct"/>
          </w:tcPr>
          <w:p w14:paraId="01AFE07F" w14:textId="60D7D6CD" w:rsidR="0036339A" w:rsidRPr="0036339A" w:rsidRDefault="0036339A" w:rsidP="00AE27F9">
            <w:pPr>
              <w:pStyle w:val="TableParagraph"/>
              <w:ind w:left="115" w:right="86"/>
              <w:jc w:val="both"/>
              <w:rPr>
                <w:rFonts w:ascii="Times New Roman" w:hAnsi="Times New Roman" w:cs="Times New Roman"/>
                <w:lang w:val="ka-GE"/>
              </w:rPr>
            </w:pPr>
            <w:r w:rsidRPr="0036339A">
              <w:rPr>
                <w:rFonts w:ascii="Times New Roman" w:hAnsi="Times New Roman" w:cs="Times New Roman"/>
              </w:rPr>
              <w:t>V</w:t>
            </w:r>
            <w:r w:rsidRPr="0036339A">
              <w:rPr>
                <w:rFonts w:ascii="Times New Roman" w:hAnsi="Times New Roman" w:cs="Times New Roman"/>
                <w:lang w:val="ka-GE"/>
              </w:rPr>
              <w:t>enue</w:t>
            </w:r>
            <w:r w:rsidRPr="0036339A">
              <w:rPr>
                <w:rFonts w:ascii="Times New Roman" w:hAnsi="Times New Roman" w:cs="Times New Roman"/>
              </w:rPr>
              <w:t xml:space="preserve">of </w:t>
            </w:r>
            <w:r w:rsidR="00AE27F9">
              <w:rPr>
                <w:rFonts w:ascii="Times New Roman" w:hAnsi="Times New Roman" w:cs="Times New Roman"/>
              </w:rPr>
              <w:t xml:space="preserve"> 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53441F48" w14:textId="1BF5BD3B" w:rsidR="0036339A" w:rsidRPr="0036339A" w:rsidRDefault="00196E92" w:rsidP="00196E92">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 xml:space="preserve">September </w:t>
            </w:r>
            <w:r w:rsidR="0036339A" w:rsidRPr="0036339A">
              <w:rPr>
                <w:rFonts w:ascii="Times New Roman" w:hAnsi="Times New Roman" w:cs="Times New Roman"/>
                <w:spacing w:val="-2"/>
              </w:rPr>
              <w:t>29,</w:t>
            </w:r>
            <w:r w:rsidR="0036339A" w:rsidRPr="0036339A">
              <w:rPr>
                <w:rFonts w:ascii="Times New Roman" w:hAnsi="Times New Roman" w:cs="Times New Roman"/>
                <w:spacing w:val="-2"/>
                <w:lang w:val="ka-GE"/>
              </w:rPr>
              <w:t xml:space="preserve"> 2023 </w:t>
            </w:r>
          </w:p>
        </w:tc>
      </w:tr>
      <w:tr w:rsidR="0036339A" w:rsidRPr="0036339A" w14:paraId="4B848E49" w14:textId="77777777" w:rsidTr="00B8122A">
        <w:trPr>
          <w:trHeight w:val="787"/>
          <w:jc w:val="center"/>
        </w:trPr>
        <w:tc>
          <w:tcPr>
            <w:tcW w:w="1031" w:type="pct"/>
          </w:tcPr>
          <w:p w14:paraId="454E7FCA"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 xml:space="preserve">The second day of </w:t>
            </w:r>
            <w:r w:rsidRPr="0036339A">
              <w:rPr>
                <w:rFonts w:ascii="Times New Roman" w:hAnsi="Times New Roman" w:cs="Times New Roman"/>
                <w:lang w:val="ka-GE"/>
              </w:rPr>
              <w:t>Bluethon</w:t>
            </w:r>
          </w:p>
        </w:tc>
        <w:tc>
          <w:tcPr>
            <w:tcW w:w="2236" w:type="pct"/>
          </w:tcPr>
          <w:p w14:paraId="6F893FF9"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Mentors should work with the participant teams individually and provide support and mentorship to them for generation, refinement and development of ideas</w:t>
            </w:r>
            <w:r w:rsidRPr="0036339A">
              <w:rPr>
                <w:rFonts w:ascii="Times New Roman" w:hAnsi="Times New Roman" w:cs="Times New Roman"/>
                <w:lang w:val="ka-GE"/>
              </w:rPr>
              <w:t xml:space="preserve">. </w:t>
            </w:r>
          </w:p>
          <w:p w14:paraId="7F681A41"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The mentors may conduct trainings in their fields</w:t>
            </w:r>
            <w:r w:rsidRPr="0036339A">
              <w:rPr>
                <w:rFonts w:ascii="Times New Roman" w:hAnsi="Times New Roman" w:cs="Times New Roman"/>
                <w:lang w:val="ka-GE"/>
              </w:rPr>
              <w:t>.</w:t>
            </w:r>
          </w:p>
          <w:p w14:paraId="57C437E8" w14:textId="77777777" w:rsidR="0036339A" w:rsidRPr="0036339A" w:rsidRDefault="0036339A" w:rsidP="00D834BA">
            <w:pPr>
              <w:pStyle w:val="TableParagraph"/>
              <w:ind w:right="86"/>
              <w:jc w:val="both"/>
              <w:rPr>
                <w:rFonts w:ascii="Times New Roman" w:hAnsi="Times New Roman" w:cs="Times New Roman"/>
                <w:lang w:val="ka-GE"/>
              </w:rPr>
            </w:pPr>
          </w:p>
          <w:p w14:paraId="1DA1A8B5" w14:textId="77777777" w:rsidR="0036339A" w:rsidRPr="0036339A" w:rsidRDefault="0036339A" w:rsidP="0036339A">
            <w:pPr>
              <w:pStyle w:val="TableParagraph"/>
              <w:numPr>
                <w:ilvl w:val="0"/>
                <w:numId w:val="27"/>
              </w:numPr>
              <w:spacing w:before="39" w:line="276" w:lineRule="auto"/>
              <w:ind w:left="382" w:right="116" w:hanging="219"/>
              <w:jc w:val="both"/>
              <w:rPr>
                <w:rFonts w:ascii="Times New Roman" w:hAnsi="Times New Roman" w:cs="Times New Roman"/>
                <w:lang w:val="ka-GE"/>
              </w:rPr>
            </w:pPr>
            <w:r w:rsidRPr="0036339A">
              <w:rPr>
                <w:rFonts w:ascii="Times New Roman" w:hAnsi="Times New Roman" w:cs="Times New Roman"/>
              </w:rPr>
              <w:t xml:space="preserve">The training with the following direction </w:t>
            </w:r>
            <w:r w:rsidRPr="0036339A">
              <w:rPr>
                <w:rFonts w:ascii="Times New Roman" w:hAnsi="Times New Roman" w:cs="Times New Roman"/>
              </w:rPr>
              <w:lastRenderedPageBreak/>
              <w:t>will be held</w:t>
            </w:r>
            <w:r w:rsidRPr="0036339A">
              <w:rPr>
                <w:rFonts w:ascii="Times New Roman" w:hAnsi="Times New Roman" w:cs="Times New Roman"/>
                <w:lang w:val="ka-GE"/>
              </w:rPr>
              <w:t xml:space="preserve">: </w:t>
            </w:r>
            <w:r w:rsidRPr="0036339A">
              <w:rPr>
                <w:rFonts w:ascii="Times New Roman" w:hAnsi="Times New Roman" w:cs="Times New Roman"/>
              </w:rPr>
              <w:t>How to present idea</w:t>
            </w:r>
            <w:r w:rsidRPr="0036339A">
              <w:rPr>
                <w:rFonts w:ascii="Times New Roman" w:hAnsi="Times New Roman" w:cs="Times New Roman"/>
                <w:lang w:val="ka-GE"/>
              </w:rPr>
              <w:t xml:space="preserve"> - </w:t>
            </w:r>
            <w:r w:rsidRPr="0036339A">
              <w:rPr>
                <w:rFonts w:ascii="Times New Roman" w:hAnsi="Times New Roman" w:cs="Times New Roman"/>
              </w:rPr>
              <w:t>Pitching</w:t>
            </w:r>
            <w:r w:rsidRPr="0036339A">
              <w:rPr>
                <w:rFonts w:ascii="Times New Roman" w:hAnsi="Times New Roman" w:cs="Times New Roman"/>
                <w:lang w:val="ka-GE"/>
              </w:rPr>
              <w:t xml:space="preserve"> </w:t>
            </w:r>
            <w:r w:rsidRPr="0036339A">
              <w:rPr>
                <w:rFonts w:ascii="Times New Roman" w:hAnsi="Times New Roman" w:cs="Times New Roman"/>
              </w:rPr>
              <w:t>and</w:t>
            </w:r>
            <w:r w:rsidRPr="0036339A">
              <w:rPr>
                <w:rFonts w:ascii="Times New Roman" w:hAnsi="Times New Roman" w:cs="Times New Roman"/>
                <w:lang w:val="ka-GE"/>
              </w:rPr>
              <w:t xml:space="preserve"> </w:t>
            </w:r>
            <w:r w:rsidRPr="0036339A">
              <w:rPr>
                <w:rFonts w:ascii="Times New Roman" w:hAnsi="Times New Roman" w:cs="Times New Roman"/>
              </w:rPr>
              <w:t>Pitch Deck</w:t>
            </w:r>
            <w:r w:rsidRPr="0036339A">
              <w:rPr>
                <w:rFonts w:ascii="Times New Roman" w:hAnsi="Times New Roman" w:cs="Times New Roman"/>
                <w:lang w:val="ka-GE"/>
              </w:rPr>
              <w:t xml:space="preserve"> </w:t>
            </w:r>
            <w:r w:rsidRPr="0036339A">
              <w:rPr>
                <w:rFonts w:ascii="Times New Roman" w:hAnsi="Times New Roman" w:cs="Times New Roman"/>
              </w:rPr>
              <w:t>presentation</w:t>
            </w:r>
          </w:p>
          <w:p w14:paraId="5DD1F108" w14:textId="77777777" w:rsidR="0036339A" w:rsidRPr="0036339A" w:rsidRDefault="0036339A" w:rsidP="00D834BA">
            <w:pPr>
              <w:pStyle w:val="TableParagraph"/>
              <w:ind w:right="86"/>
              <w:jc w:val="both"/>
              <w:rPr>
                <w:rFonts w:ascii="Times New Roman" w:hAnsi="Times New Roman" w:cs="Times New Roman"/>
                <w:lang w:val="ka-GE"/>
              </w:rPr>
            </w:pPr>
          </w:p>
          <w:p w14:paraId="5A18B278"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rPr>
              <w:t xml:space="preserve">The contractor should award the winners of </w:t>
            </w:r>
            <w:r w:rsidRPr="0036339A">
              <w:rPr>
                <w:rFonts w:ascii="Times New Roman" w:hAnsi="Times New Roman" w:cs="Times New Roman"/>
                <w:lang w:val="ka-GE"/>
              </w:rPr>
              <w:t>Bluethon</w:t>
            </w:r>
            <w:r w:rsidRPr="0036339A">
              <w:rPr>
                <w:rFonts w:ascii="Times New Roman" w:hAnsi="Times New Roman" w:cs="Times New Roman"/>
              </w:rPr>
              <w:t xml:space="preserve"> with the certificate of success developed by them and mentioning design agreed with the purchaser.</w:t>
            </w:r>
          </w:p>
          <w:p w14:paraId="00839B63" w14:textId="77777777" w:rsidR="0036339A" w:rsidRPr="0036339A" w:rsidRDefault="0036339A" w:rsidP="00D834BA">
            <w:pPr>
              <w:pStyle w:val="TableParagraph"/>
              <w:ind w:left="115" w:right="86"/>
              <w:jc w:val="both"/>
              <w:rPr>
                <w:rFonts w:ascii="Times New Roman" w:hAnsi="Times New Roman" w:cs="Times New Roman"/>
                <w:lang w:val="ka-GE"/>
              </w:rPr>
            </w:pPr>
          </w:p>
          <w:p w14:paraId="53ECC6C2"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 xml:space="preserve">The contractor </w:t>
            </w:r>
            <w:r w:rsidRPr="0036339A">
              <w:rPr>
                <w:rFonts w:ascii="Times New Roman" w:hAnsi="Times New Roman" w:cs="Times New Roman"/>
              </w:rPr>
              <w:t>should be able</w:t>
            </w:r>
            <w:r w:rsidRPr="0036339A">
              <w:rPr>
                <w:rFonts w:ascii="Times New Roman" w:hAnsi="Times New Roman" w:cs="Times New Roman"/>
                <w:lang w:val="ka-GE"/>
              </w:rPr>
              <w:t xml:space="preserve"> to </w:t>
            </w:r>
            <w:r w:rsidRPr="0036339A">
              <w:rPr>
                <w:rFonts w:ascii="Times New Roman" w:hAnsi="Times New Roman" w:cs="Times New Roman"/>
              </w:rPr>
              <w:t xml:space="preserve">suggest the relevant candidates of </w:t>
            </w:r>
            <w:r w:rsidRPr="0036339A">
              <w:rPr>
                <w:rFonts w:ascii="Times New Roman" w:hAnsi="Times New Roman" w:cs="Times New Roman"/>
                <w:lang w:val="ka-GE"/>
              </w:rPr>
              <w:t xml:space="preserve">jury to the purchaser according to </w:t>
            </w:r>
            <w:r w:rsidRPr="0036339A">
              <w:rPr>
                <w:rFonts w:ascii="Times New Roman" w:hAnsi="Times New Roman" w:cs="Times New Roman"/>
              </w:rPr>
              <w:t xml:space="preserve">the </w:t>
            </w:r>
            <w:r w:rsidRPr="0036339A">
              <w:rPr>
                <w:rFonts w:ascii="Times New Roman" w:hAnsi="Times New Roman" w:cs="Times New Roman"/>
                <w:lang w:val="ka-GE"/>
              </w:rPr>
              <w:t>challenges</w:t>
            </w:r>
            <w:r w:rsidRPr="0036339A">
              <w:rPr>
                <w:rFonts w:ascii="Times New Roman" w:hAnsi="Times New Roman" w:cs="Times New Roman"/>
              </w:rPr>
              <w:t xml:space="preserve"> of</w:t>
            </w:r>
            <w:r w:rsidRPr="0036339A">
              <w:rPr>
                <w:rFonts w:ascii="Times New Roman" w:hAnsi="Times New Roman" w:cs="Times New Roman"/>
                <w:lang w:val="ka-GE"/>
              </w:rPr>
              <w:t xml:space="preserve"> Blueton.</w:t>
            </w:r>
          </w:p>
          <w:p w14:paraId="3D91D73F"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 xml:space="preserve"> </w:t>
            </w:r>
          </w:p>
          <w:p w14:paraId="1EFB57DE" w14:textId="77777777" w:rsidR="0036339A" w:rsidRPr="0036339A" w:rsidRDefault="0036339A" w:rsidP="00D834BA">
            <w:pPr>
              <w:pStyle w:val="TableParagraph"/>
              <w:ind w:left="115" w:right="86"/>
              <w:jc w:val="both"/>
              <w:rPr>
                <w:rFonts w:ascii="Times New Roman" w:hAnsi="Times New Roman" w:cs="Times New Roman"/>
              </w:rPr>
            </w:pPr>
            <w:r w:rsidRPr="0036339A">
              <w:rPr>
                <w:rFonts w:ascii="Times New Roman" w:hAnsi="Times New Roman" w:cs="Times New Roman"/>
              </w:rPr>
              <w:t xml:space="preserve">The jury should consist of the specialists familiar with the challenges posed at the </w:t>
            </w:r>
            <w:r w:rsidRPr="0036339A">
              <w:rPr>
                <w:rFonts w:ascii="Times New Roman" w:hAnsi="Times New Roman" w:cs="Times New Roman"/>
                <w:lang w:val="ka-GE"/>
              </w:rPr>
              <w:t>Bluethon</w:t>
            </w:r>
            <w:r w:rsidRPr="0036339A">
              <w:rPr>
                <w:rFonts w:ascii="Times New Roman" w:hAnsi="Times New Roman" w:cs="Times New Roman"/>
              </w:rPr>
              <w:t xml:space="preserve"> event and the field specialists, 3-5 members.</w:t>
            </w:r>
          </w:p>
          <w:p w14:paraId="2B669A2B" w14:textId="77777777" w:rsidR="0036339A" w:rsidRPr="0036339A" w:rsidRDefault="0036339A" w:rsidP="00D834BA">
            <w:pPr>
              <w:pStyle w:val="TableParagraph"/>
              <w:ind w:right="86"/>
              <w:jc w:val="both"/>
              <w:rPr>
                <w:rFonts w:ascii="Times New Roman" w:hAnsi="Times New Roman" w:cs="Times New Roman"/>
                <w:lang w:val="ka-GE"/>
              </w:rPr>
            </w:pPr>
          </w:p>
        </w:tc>
        <w:tc>
          <w:tcPr>
            <w:tcW w:w="892" w:type="pct"/>
          </w:tcPr>
          <w:p w14:paraId="1A353825" w14:textId="01295B7E" w:rsidR="0036339A" w:rsidRPr="0036339A" w:rsidRDefault="0036339A" w:rsidP="00AE27F9">
            <w:pPr>
              <w:pStyle w:val="TableParagraph"/>
              <w:ind w:left="115" w:right="86"/>
              <w:jc w:val="both"/>
              <w:rPr>
                <w:rFonts w:ascii="Times New Roman" w:hAnsi="Times New Roman" w:cs="Times New Roman"/>
                <w:lang w:val="ka-GE"/>
              </w:rPr>
            </w:pPr>
            <w:r w:rsidRPr="0036339A">
              <w:rPr>
                <w:rFonts w:ascii="Times New Roman" w:hAnsi="Times New Roman" w:cs="Times New Roman"/>
              </w:rPr>
              <w:lastRenderedPageBreak/>
              <w:t>V</w:t>
            </w:r>
            <w:r w:rsidRPr="0036339A">
              <w:rPr>
                <w:rFonts w:ascii="Times New Roman" w:hAnsi="Times New Roman" w:cs="Times New Roman"/>
                <w:lang w:val="ka-GE"/>
              </w:rPr>
              <w:t>enue</w:t>
            </w:r>
            <w:r w:rsidRPr="0036339A">
              <w:rPr>
                <w:rFonts w:ascii="Times New Roman" w:hAnsi="Times New Roman" w:cs="Times New Roman"/>
              </w:rPr>
              <w:t xml:space="preserve">of </w:t>
            </w:r>
            <w:r w:rsidR="00AE27F9">
              <w:rPr>
                <w:rFonts w:ascii="Times New Roman" w:hAnsi="Times New Roman" w:cs="Times New Roman"/>
              </w:rPr>
              <w:t xml:space="preserve">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06B792BA" w14:textId="304650BD" w:rsidR="0036339A" w:rsidRPr="0036339A" w:rsidRDefault="00196E92" w:rsidP="00196E92">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 xml:space="preserve">September </w:t>
            </w:r>
            <w:r w:rsidR="0036339A" w:rsidRPr="0036339A">
              <w:rPr>
                <w:rFonts w:ascii="Times New Roman" w:hAnsi="Times New Roman" w:cs="Times New Roman"/>
                <w:spacing w:val="-2"/>
              </w:rPr>
              <w:t>30,</w:t>
            </w:r>
            <w:r w:rsidR="0036339A" w:rsidRPr="0036339A">
              <w:rPr>
                <w:rFonts w:ascii="Times New Roman" w:hAnsi="Times New Roman" w:cs="Times New Roman"/>
                <w:spacing w:val="-2"/>
                <w:lang w:val="ka-GE"/>
              </w:rPr>
              <w:t xml:space="preserve"> 2023 </w:t>
            </w:r>
          </w:p>
        </w:tc>
      </w:tr>
      <w:tr w:rsidR="0036339A" w:rsidRPr="0036339A" w14:paraId="21E2AF36" w14:textId="77777777" w:rsidTr="00B8122A">
        <w:trPr>
          <w:trHeight w:val="787"/>
          <w:jc w:val="center"/>
        </w:trPr>
        <w:tc>
          <w:tcPr>
            <w:tcW w:w="1031" w:type="pct"/>
          </w:tcPr>
          <w:p w14:paraId="37536082"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Branding and stationery</w:t>
            </w:r>
          </w:p>
        </w:tc>
        <w:tc>
          <w:tcPr>
            <w:tcW w:w="2236" w:type="pct"/>
          </w:tcPr>
          <w:p w14:paraId="14AA3AD7" w14:textId="77777777" w:rsidR="0036339A" w:rsidRPr="0036339A" w:rsidRDefault="0036339A" w:rsidP="00D834BA">
            <w:pPr>
              <w:pStyle w:val="Default"/>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 xml:space="preserve">The contender should ensure development of the design of various types of branded items for the hackathon in agreement with the </w:t>
            </w:r>
            <w:r w:rsidRPr="0036339A">
              <w:rPr>
                <w:rFonts w:ascii="Times New Roman" w:hAnsi="Times New Roman" w:cs="Times New Roman"/>
                <w:sz w:val="22"/>
                <w:szCs w:val="22"/>
              </w:rPr>
              <w:t>purchaser</w:t>
            </w:r>
            <w:r w:rsidRPr="0036339A">
              <w:rPr>
                <w:rFonts w:ascii="Times New Roman" w:hAnsi="Times New Roman" w:cs="Times New Roman"/>
                <w:sz w:val="22"/>
                <w:szCs w:val="22"/>
                <w:lang w:val="ka-GE"/>
              </w:rPr>
              <w:t>, their manufacture and delivery to the project participants (</w:t>
            </w:r>
            <w:r w:rsidRPr="0036339A">
              <w:rPr>
                <w:rFonts w:ascii="Times New Roman" w:hAnsi="Times New Roman" w:cs="Times New Roman"/>
                <w:sz w:val="22"/>
                <w:szCs w:val="22"/>
              </w:rPr>
              <w:t>according to</w:t>
            </w:r>
            <w:r w:rsidRPr="0036339A">
              <w:rPr>
                <w:rFonts w:ascii="Times New Roman" w:hAnsi="Times New Roman" w:cs="Times New Roman"/>
                <w:sz w:val="22"/>
                <w:szCs w:val="22"/>
                <w:lang w:val="ka-GE"/>
              </w:rPr>
              <w:t xml:space="preserve"> their quantity: </w:t>
            </w:r>
          </w:p>
          <w:p w14:paraId="619FF4E3" w14:textId="77777777" w:rsidR="0036339A" w:rsidRPr="0036339A" w:rsidRDefault="0036339A" w:rsidP="00D834BA">
            <w:pPr>
              <w:pStyle w:val="Default"/>
              <w:jc w:val="both"/>
              <w:rPr>
                <w:rFonts w:ascii="Times New Roman" w:hAnsi="Times New Roman" w:cs="Times New Roman"/>
                <w:sz w:val="22"/>
                <w:szCs w:val="22"/>
                <w:lang w:val="ka-GE"/>
              </w:rPr>
            </w:pPr>
          </w:p>
          <w:p w14:paraId="50829DCD"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Branded bracelets</w:t>
            </w:r>
          </w:p>
          <w:p w14:paraId="3DECAC8C"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Branded stand</w:t>
            </w:r>
          </w:p>
          <w:p w14:paraId="3BA43FFD"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 xml:space="preserve">Branded pens </w:t>
            </w:r>
          </w:p>
          <w:p w14:paraId="2737B18A"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Branded</w:t>
            </w:r>
            <w:r w:rsidRPr="0036339A">
              <w:rPr>
                <w:rFonts w:ascii="Times New Roman" w:hAnsi="Times New Roman" w:cs="Times New Roman"/>
                <w:sz w:val="22"/>
                <w:szCs w:val="22"/>
              </w:rPr>
              <w:t xml:space="preserve"> bloc-note</w:t>
            </w:r>
          </w:p>
          <w:p w14:paraId="1EA2D2CD"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Branded badges</w:t>
            </w:r>
          </w:p>
          <w:p w14:paraId="677DC9E1"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 xml:space="preserve">Roll-up banner 1 piece </w:t>
            </w:r>
          </w:p>
          <w:p w14:paraId="5FB69A8C"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Flip chart paper 2 packs</w:t>
            </w:r>
          </w:p>
          <w:p w14:paraId="7B53D694"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rPr>
              <w:t xml:space="preserve">Paper sheets </w:t>
            </w:r>
            <w:r w:rsidRPr="0036339A">
              <w:rPr>
                <w:rFonts w:ascii="Times New Roman" w:hAnsi="Times New Roman" w:cs="Times New Roman"/>
                <w:sz w:val="22"/>
                <w:szCs w:val="22"/>
                <w:lang w:val="ka-GE"/>
              </w:rPr>
              <w:t>1 pack</w:t>
            </w:r>
          </w:p>
          <w:p w14:paraId="5A5BF748"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lang w:val="ka-GE"/>
              </w:rPr>
              <w:t>Colored sticky papers - 2 packs (</w:t>
            </w:r>
            <w:r w:rsidRPr="0036339A">
              <w:rPr>
                <w:rFonts w:ascii="Times New Roman" w:hAnsi="Times New Roman" w:cs="Times New Roman"/>
                <w:sz w:val="22"/>
                <w:szCs w:val="22"/>
              </w:rPr>
              <w:t xml:space="preserve">of </w:t>
            </w:r>
            <w:r w:rsidRPr="0036339A">
              <w:rPr>
                <w:rFonts w:ascii="Times New Roman" w:hAnsi="Times New Roman" w:cs="Times New Roman"/>
                <w:sz w:val="22"/>
                <w:szCs w:val="22"/>
                <w:lang w:val="ka-GE"/>
              </w:rPr>
              <w:t>500 pieces)</w:t>
            </w:r>
          </w:p>
          <w:p w14:paraId="152A6764"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rPr>
              <w:t>Board markers and permanent</w:t>
            </w:r>
            <w:r w:rsidRPr="0036339A">
              <w:rPr>
                <w:rFonts w:ascii="Times New Roman" w:hAnsi="Times New Roman" w:cs="Times New Roman"/>
                <w:sz w:val="22"/>
                <w:szCs w:val="22"/>
                <w:lang w:val="ka-GE"/>
              </w:rPr>
              <w:t xml:space="preserve"> </w:t>
            </w:r>
          </w:p>
          <w:p w14:paraId="16CD1FD4" w14:textId="77777777" w:rsidR="0036339A" w:rsidRPr="0036339A" w:rsidRDefault="0036339A" w:rsidP="0036339A">
            <w:pPr>
              <w:pStyle w:val="Default"/>
              <w:numPr>
                <w:ilvl w:val="0"/>
                <w:numId w:val="28"/>
              </w:numPr>
              <w:jc w:val="both"/>
              <w:rPr>
                <w:rFonts w:ascii="Times New Roman" w:hAnsi="Times New Roman" w:cs="Times New Roman"/>
                <w:sz w:val="22"/>
                <w:szCs w:val="22"/>
                <w:lang w:val="ka-GE"/>
              </w:rPr>
            </w:pPr>
            <w:r w:rsidRPr="0036339A">
              <w:rPr>
                <w:rFonts w:ascii="Times New Roman" w:hAnsi="Times New Roman" w:cs="Times New Roman"/>
                <w:sz w:val="22"/>
                <w:szCs w:val="22"/>
              </w:rPr>
              <w:t>Branded stickers</w:t>
            </w:r>
            <w:r w:rsidRPr="0036339A">
              <w:rPr>
                <w:rFonts w:ascii="Times New Roman" w:hAnsi="Times New Roman" w:cs="Times New Roman"/>
                <w:sz w:val="22"/>
                <w:szCs w:val="22"/>
                <w:lang w:val="ka-GE"/>
              </w:rPr>
              <w:t xml:space="preserve"> </w:t>
            </w:r>
          </w:p>
        </w:tc>
        <w:tc>
          <w:tcPr>
            <w:tcW w:w="892" w:type="pct"/>
          </w:tcPr>
          <w:p w14:paraId="564AB9D8" w14:textId="79D04FC9" w:rsidR="0036339A" w:rsidRPr="0036339A" w:rsidRDefault="0036339A" w:rsidP="00AE27F9">
            <w:pPr>
              <w:pStyle w:val="TableParagraph"/>
              <w:ind w:left="115" w:right="86"/>
              <w:jc w:val="both"/>
              <w:rPr>
                <w:rFonts w:ascii="Times New Roman" w:hAnsi="Times New Roman" w:cs="Times New Roman"/>
                <w:lang w:val="ka-GE"/>
              </w:rPr>
            </w:pPr>
            <w:r w:rsidRPr="0036339A">
              <w:rPr>
                <w:rFonts w:ascii="Times New Roman" w:hAnsi="Times New Roman" w:cs="Times New Roman"/>
              </w:rPr>
              <w:t>V</w:t>
            </w:r>
            <w:r w:rsidRPr="0036339A">
              <w:rPr>
                <w:rFonts w:ascii="Times New Roman" w:hAnsi="Times New Roman" w:cs="Times New Roman"/>
                <w:lang w:val="ka-GE"/>
              </w:rPr>
              <w:t>enue</w:t>
            </w:r>
            <w:r w:rsidRPr="0036339A">
              <w:rPr>
                <w:rFonts w:ascii="Times New Roman" w:hAnsi="Times New Roman" w:cs="Times New Roman"/>
              </w:rPr>
              <w:t xml:space="preserve">of </w:t>
            </w:r>
            <w:r w:rsidR="00AE27F9">
              <w:rPr>
                <w:rFonts w:ascii="Times New Roman" w:hAnsi="Times New Roman" w:cs="Times New Roman"/>
              </w:rPr>
              <w:t xml:space="preserve">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0BC8654B" w14:textId="44FD4D34"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lang w:val="ka-GE"/>
              </w:rPr>
              <w:t>, 2023</w:t>
            </w:r>
          </w:p>
        </w:tc>
      </w:tr>
      <w:tr w:rsidR="0036339A" w:rsidRPr="0036339A" w14:paraId="1A0F3F1E" w14:textId="77777777" w:rsidTr="00B8122A">
        <w:trPr>
          <w:trHeight w:val="787"/>
          <w:jc w:val="center"/>
        </w:trPr>
        <w:tc>
          <w:tcPr>
            <w:tcW w:w="1031" w:type="pct"/>
          </w:tcPr>
          <w:p w14:paraId="1068709A" w14:textId="77777777" w:rsidR="0036339A" w:rsidRPr="0036339A" w:rsidRDefault="0036339A" w:rsidP="00D834BA">
            <w:pPr>
              <w:pStyle w:val="TableParagraph"/>
              <w:ind w:left="115" w:right="86"/>
              <w:jc w:val="both"/>
              <w:rPr>
                <w:rFonts w:ascii="Times New Roman" w:hAnsi="Times New Roman" w:cs="Times New Roman"/>
                <w:lang w:val="ka-GE"/>
              </w:rPr>
            </w:pPr>
            <w:r w:rsidRPr="0036339A">
              <w:rPr>
                <w:rFonts w:ascii="Times New Roman" w:hAnsi="Times New Roman" w:cs="Times New Roman"/>
                <w:lang w:val="ka-GE"/>
              </w:rPr>
              <w:t>Photographer's services</w:t>
            </w:r>
          </w:p>
        </w:tc>
        <w:tc>
          <w:tcPr>
            <w:tcW w:w="2236" w:type="pct"/>
          </w:tcPr>
          <w:p w14:paraId="11B49073" w14:textId="77777777" w:rsidR="0036339A" w:rsidRPr="0036339A" w:rsidRDefault="0036339A" w:rsidP="00D834BA">
            <w:pPr>
              <w:pStyle w:val="Default"/>
              <w:jc w:val="both"/>
              <w:rPr>
                <w:rFonts w:ascii="Times New Roman" w:hAnsi="Times New Roman" w:cs="Times New Roman"/>
                <w:sz w:val="22"/>
                <w:szCs w:val="22"/>
                <w:lang w:val="ka-GE"/>
              </w:rPr>
            </w:pPr>
            <w:r w:rsidRPr="0036339A">
              <w:rPr>
                <w:rFonts w:ascii="Times New Roman" w:hAnsi="Times New Roman" w:cs="Times New Roman"/>
                <w:sz w:val="22"/>
                <w:szCs w:val="22"/>
              </w:rPr>
              <w:t>The contender should ensure service of photographer for two days</w:t>
            </w:r>
            <w:r w:rsidRPr="0036339A">
              <w:rPr>
                <w:rFonts w:ascii="Times New Roman" w:hAnsi="Times New Roman" w:cs="Times New Roman"/>
                <w:sz w:val="22"/>
                <w:szCs w:val="22"/>
                <w:lang w:val="ka-GE"/>
              </w:rPr>
              <w:t>.</w:t>
            </w:r>
          </w:p>
          <w:p w14:paraId="571650B6" w14:textId="77777777" w:rsidR="0036339A" w:rsidRPr="0036339A" w:rsidRDefault="0036339A" w:rsidP="00D834BA">
            <w:pPr>
              <w:pStyle w:val="Default"/>
              <w:jc w:val="both"/>
              <w:rPr>
                <w:rFonts w:ascii="Times New Roman" w:hAnsi="Times New Roman" w:cs="Times New Roman"/>
                <w:sz w:val="22"/>
                <w:szCs w:val="22"/>
                <w:lang w:val="ka-GE"/>
              </w:rPr>
            </w:pPr>
          </w:p>
        </w:tc>
        <w:tc>
          <w:tcPr>
            <w:tcW w:w="892" w:type="pct"/>
          </w:tcPr>
          <w:p w14:paraId="0E233428" w14:textId="17F9F346" w:rsidR="0036339A" w:rsidRPr="0036339A" w:rsidRDefault="0036339A" w:rsidP="00AE27F9">
            <w:pPr>
              <w:pStyle w:val="TableParagraph"/>
              <w:ind w:left="115" w:right="86"/>
              <w:jc w:val="both"/>
              <w:rPr>
                <w:rFonts w:ascii="Times New Roman" w:hAnsi="Times New Roman" w:cs="Times New Roman"/>
                <w:lang w:val="ka-GE"/>
              </w:rPr>
            </w:pPr>
            <w:r w:rsidRPr="0036339A">
              <w:rPr>
                <w:rFonts w:ascii="Times New Roman" w:hAnsi="Times New Roman" w:cs="Times New Roman"/>
              </w:rPr>
              <w:t>V</w:t>
            </w:r>
            <w:r w:rsidRPr="0036339A">
              <w:rPr>
                <w:rFonts w:ascii="Times New Roman" w:hAnsi="Times New Roman" w:cs="Times New Roman"/>
                <w:lang w:val="ka-GE"/>
              </w:rPr>
              <w:t>enue</w:t>
            </w:r>
            <w:r w:rsidRPr="0036339A">
              <w:rPr>
                <w:rFonts w:ascii="Times New Roman" w:hAnsi="Times New Roman" w:cs="Times New Roman"/>
              </w:rPr>
              <w:t xml:space="preserve">of </w:t>
            </w:r>
            <w:r w:rsidR="00AE27F9">
              <w:rPr>
                <w:rFonts w:ascii="Times New Roman" w:hAnsi="Times New Roman" w:cs="Times New Roman"/>
              </w:rPr>
              <w:t xml:space="preserve">Batumi </w:t>
            </w:r>
            <w:r w:rsidR="00AE27F9" w:rsidRPr="0036339A">
              <w:rPr>
                <w:rFonts w:ascii="Times New Roman" w:hAnsi="Times New Roman" w:cs="Times New Roman"/>
                <w:lang w:val="ka-GE"/>
              </w:rPr>
              <w:t>B</w:t>
            </w:r>
            <w:r w:rsidR="00AE27F9">
              <w:rPr>
                <w:rFonts w:ascii="Times New Roman" w:hAnsi="Times New Roman" w:cs="Times New Roman"/>
              </w:rPr>
              <w:t>LUETHON</w:t>
            </w:r>
          </w:p>
        </w:tc>
        <w:tc>
          <w:tcPr>
            <w:tcW w:w="841" w:type="pct"/>
          </w:tcPr>
          <w:p w14:paraId="7794946E" w14:textId="1BBB66BB" w:rsidR="0036339A" w:rsidRPr="0036339A" w:rsidRDefault="00196E92" w:rsidP="00D834BA">
            <w:pPr>
              <w:pStyle w:val="TableParagraph"/>
              <w:ind w:left="115" w:right="86"/>
              <w:jc w:val="both"/>
              <w:rPr>
                <w:rFonts w:ascii="Times New Roman" w:hAnsi="Times New Roman" w:cs="Times New Roman"/>
                <w:spacing w:val="-2"/>
                <w:lang w:val="ka-GE"/>
              </w:rPr>
            </w:pPr>
            <w:r>
              <w:rPr>
                <w:rFonts w:ascii="Times New Roman" w:hAnsi="Times New Roman" w:cs="Times New Roman"/>
                <w:spacing w:val="-2"/>
              </w:rPr>
              <w:t>September</w:t>
            </w:r>
            <w:r w:rsidR="0036339A" w:rsidRPr="0036339A">
              <w:rPr>
                <w:rFonts w:ascii="Times New Roman" w:hAnsi="Times New Roman" w:cs="Times New Roman"/>
                <w:spacing w:val="-2"/>
                <w:lang w:val="ka-GE"/>
              </w:rPr>
              <w:t>, 2023</w:t>
            </w:r>
          </w:p>
        </w:tc>
      </w:tr>
    </w:tbl>
    <w:p w14:paraId="596A6EF4" w14:textId="77777777" w:rsidR="005E49E4" w:rsidRPr="005E49E4" w:rsidRDefault="005E49E4" w:rsidP="00083EE3">
      <w:pPr>
        <w:pStyle w:val="Text1"/>
        <w:ind w:left="0"/>
      </w:pPr>
    </w:p>
    <w:p w14:paraId="16246341" w14:textId="78EF2DC8" w:rsidR="00D81857" w:rsidRPr="0063749B" w:rsidRDefault="00D81857" w:rsidP="008A65FE">
      <w:pPr>
        <w:pStyle w:val="Heading1"/>
      </w:pPr>
      <w:bookmarkStart w:id="12" w:name="_Toc138005752"/>
      <w:r w:rsidRPr="0063749B">
        <w:t>REQUIREMENTS</w:t>
      </w:r>
      <w:bookmarkEnd w:id="11"/>
      <w:bookmarkEnd w:id="12"/>
    </w:p>
    <w:p w14:paraId="1DA03955" w14:textId="1880B92A" w:rsidR="00944A2D" w:rsidRDefault="00944A2D" w:rsidP="00944A2D">
      <w:pPr>
        <w:pStyle w:val="Heading2"/>
        <w:numPr>
          <w:ilvl w:val="0"/>
          <w:numId w:val="0"/>
        </w:numPr>
        <w:ind w:left="499" w:hanging="499"/>
        <w:rPr>
          <w:bCs/>
          <w:sz w:val="22"/>
          <w:szCs w:val="22"/>
          <w:lang w:val="ro-RO"/>
        </w:rPr>
      </w:pPr>
      <w:bookmarkStart w:id="13" w:name="_Toc138005753"/>
      <w:r>
        <w:rPr>
          <w:bCs/>
          <w:sz w:val="22"/>
          <w:szCs w:val="22"/>
          <w:lang w:val="ro-RO"/>
        </w:rPr>
        <w:t>6.1. Qualification requirements for the company</w:t>
      </w:r>
      <w:bookmarkEnd w:id="13"/>
    </w:p>
    <w:p w14:paraId="2B343C75" w14:textId="1FEC6214" w:rsidR="00944A2D" w:rsidRDefault="00944A2D" w:rsidP="00944A2D">
      <w:pPr>
        <w:rPr>
          <w:rFonts w:ascii="Times New Roman" w:hAnsi="Times New Roman"/>
          <w:bCs/>
          <w:sz w:val="22"/>
          <w:szCs w:val="22"/>
          <w:lang w:val="en-US"/>
        </w:rPr>
      </w:pPr>
      <w:r w:rsidRPr="00944A2D">
        <w:rPr>
          <w:rFonts w:ascii="Times New Roman" w:hAnsi="Times New Roman"/>
          <w:bCs/>
          <w:sz w:val="22"/>
          <w:szCs w:val="22"/>
          <w:lang w:val="ka-GE"/>
        </w:rPr>
        <w:t>The applicant company must have the relevant experience in organizing a similar event (hackathon &amp; ideathon) for at least 3 years. In order to prove the above, at least 3 (three) contracts, photo and/or video material (where the implementation of the event can be clearly seen) should be provided confirming the conducted service and the delivery acceptance act confirming the full fulfillment of the obligations prescribed in the said contracts must be submitted. The value of the signed contract should be no less than 10,000 GEL</w:t>
      </w:r>
      <w:r w:rsidR="00196E92">
        <w:rPr>
          <w:rFonts w:ascii="Times New Roman" w:hAnsi="Times New Roman"/>
          <w:bCs/>
          <w:sz w:val="22"/>
          <w:szCs w:val="22"/>
          <w:lang w:val="en-US"/>
        </w:rPr>
        <w:t>.</w:t>
      </w:r>
    </w:p>
    <w:p w14:paraId="4A7B597B" w14:textId="3990C87A" w:rsidR="00196E92" w:rsidRDefault="00196E92" w:rsidP="00944A2D">
      <w:pPr>
        <w:rPr>
          <w:rFonts w:ascii="Times New Roman" w:hAnsi="Times New Roman"/>
          <w:bCs/>
          <w:sz w:val="22"/>
          <w:szCs w:val="22"/>
          <w:lang w:val="en-US"/>
        </w:rPr>
      </w:pPr>
    </w:p>
    <w:p w14:paraId="0267C511" w14:textId="4F69192C" w:rsidR="00196E92" w:rsidRDefault="00196E92" w:rsidP="00944A2D">
      <w:pPr>
        <w:rPr>
          <w:rFonts w:ascii="Times New Roman" w:hAnsi="Times New Roman"/>
          <w:bCs/>
          <w:sz w:val="22"/>
          <w:szCs w:val="22"/>
          <w:lang w:val="en-US"/>
        </w:rPr>
      </w:pPr>
    </w:p>
    <w:p w14:paraId="0DF77A17" w14:textId="32127DCB" w:rsidR="00196E92" w:rsidRDefault="00196E92" w:rsidP="00944A2D">
      <w:pPr>
        <w:rPr>
          <w:rFonts w:ascii="Times New Roman" w:hAnsi="Times New Roman"/>
          <w:bCs/>
          <w:sz w:val="22"/>
          <w:szCs w:val="22"/>
          <w:lang w:val="en-US"/>
        </w:rPr>
      </w:pPr>
    </w:p>
    <w:p w14:paraId="35DF7016" w14:textId="7EF17C6D" w:rsidR="00944A2D" w:rsidRPr="00944A2D" w:rsidRDefault="00944A2D" w:rsidP="00944A2D">
      <w:pPr>
        <w:pStyle w:val="Heading2"/>
        <w:numPr>
          <w:ilvl w:val="0"/>
          <w:numId w:val="0"/>
        </w:numPr>
        <w:ind w:left="499" w:hanging="499"/>
        <w:rPr>
          <w:b w:val="0"/>
          <w:bCs/>
          <w:sz w:val="22"/>
          <w:szCs w:val="22"/>
          <w:lang w:val="ro-RO"/>
        </w:rPr>
      </w:pPr>
      <w:bookmarkStart w:id="14" w:name="_Toc138005754"/>
      <w:r>
        <w:rPr>
          <w:bCs/>
          <w:sz w:val="22"/>
          <w:szCs w:val="22"/>
          <w:lang w:val="ro-RO"/>
        </w:rPr>
        <w:t>6.2. Qualification requirements for mentors / trainers</w:t>
      </w:r>
      <w:bookmarkEnd w:id="14"/>
    </w:p>
    <w:p w14:paraId="57DBBAA2" w14:textId="516FC1D5" w:rsidR="00944A2D" w:rsidRPr="00944A2D" w:rsidRDefault="00944A2D" w:rsidP="00944A2D">
      <w:pPr>
        <w:rPr>
          <w:rFonts w:ascii="Times New Roman" w:hAnsi="Times New Roman"/>
          <w:b/>
          <w:sz w:val="22"/>
          <w:szCs w:val="22"/>
          <w:lang w:val="ka-GE"/>
        </w:rPr>
      </w:pPr>
      <w:r w:rsidRPr="00944A2D">
        <w:rPr>
          <w:rFonts w:ascii="Times New Roman" w:hAnsi="Times New Roman"/>
          <w:b/>
          <w:sz w:val="22"/>
          <w:szCs w:val="22"/>
          <w:lang w:val="ro-RO"/>
        </w:rPr>
        <w:t xml:space="preserve">Key – expert 1 - </w:t>
      </w:r>
      <w:r w:rsidRPr="00944A2D">
        <w:rPr>
          <w:rFonts w:ascii="Times New Roman" w:hAnsi="Times New Roman"/>
          <w:b/>
          <w:sz w:val="22"/>
          <w:szCs w:val="22"/>
          <w:lang w:val="ka-GE"/>
        </w:rPr>
        <w:t>Mentor 1 (Project coordinator). In development of innovative business/product:</w:t>
      </w:r>
    </w:p>
    <w:p w14:paraId="6A1D090B" w14:textId="77777777" w:rsidR="00944A2D" w:rsidRDefault="00944A2D" w:rsidP="00944A2D">
      <w:pPr>
        <w:ind w:left="720"/>
        <w:rPr>
          <w:rFonts w:asciiTheme="minorHAnsi" w:hAnsiTheme="minorHAnsi"/>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At least 3 years of teaching and/or training experience in the field of innovative and/or technological business, startup or product creation and development, including LEAN startup methodology, CANVAS business model, validation, product and market compatibility, prototyping/MVP, marketing, providing presentation (pitching).</w:t>
      </w:r>
    </w:p>
    <w:p w14:paraId="3604793D" w14:textId="77777777" w:rsidR="00944A2D" w:rsidRDefault="00944A2D" w:rsidP="00944A2D">
      <w:pPr>
        <w:ind w:left="720"/>
        <w:rPr>
          <w:rFonts w:asciiTheme="minorHAnsi" w:hAnsiTheme="minorHAnsi"/>
          <w:bCs/>
          <w:sz w:val="22"/>
          <w:szCs w:val="22"/>
          <w:lang w:val="ka-GE"/>
        </w:rPr>
      </w:pPr>
      <w:r>
        <w:rPr>
          <w:rFonts w:asciiTheme="minorHAnsi" w:hAnsiTheme="minorHAnsi"/>
          <w:bCs/>
          <w:sz w:val="22"/>
          <w:szCs w:val="22"/>
          <w:lang w:val="ro-RO"/>
        </w:rPr>
        <w:t xml:space="preserve">- </w:t>
      </w:r>
      <w:r w:rsidRPr="00944A2D">
        <w:rPr>
          <w:rFonts w:ascii="Times New Roman" w:hAnsi="Times New Roman"/>
          <w:bCs/>
          <w:sz w:val="22"/>
          <w:szCs w:val="22"/>
          <w:lang w:val="ka-GE"/>
        </w:rPr>
        <w:t>Experience in organizing at least 2 hackathons/makeathons in the relevant topic and/or innovative and technological direction during the last 3 years</w:t>
      </w:r>
    </w:p>
    <w:p w14:paraId="59E01728" w14:textId="34A44C84" w:rsidR="00944A2D" w:rsidRPr="00944A2D" w:rsidRDefault="00944A2D" w:rsidP="00944A2D">
      <w:pPr>
        <w:ind w:left="720"/>
        <w:rPr>
          <w:rFonts w:ascii="Times New Roman" w:hAnsi="Times New Roman"/>
          <w:bCs/>
          <w:sz w:val="22"/>
          <w:szCs w:val="22"/>
          <w:lang w:val="ka-GE"/>
        </w:rPr>
      </w:pPr>
      <w:r>
        <w:rPr>
          <w:rFonts w:asciiTheme="minorHAnsi" w:hAnsiTheme="minorHAnsi"/>
          <w:bCs/>
          <w:sz w:val="22"/>
          <w:szCs w:val="22"/>
          <w:lang w:val="ro-RO"/>
        </w:rPr>
        <w:t xml:space="preserve">- </w:t>
      </w:r>
      <w:r w:rsidRPr="00944A2D">
        <w:rPr>
          <w:rFonts w:ascii="Times New Roman" w:hAnsi="Times New Roman"/>
          <w:bCs/>
          <w:sz w:val="22"/>
          <w:szCs w:val="22"/>
          <w:lang w:val="ka-GE"/>
        </w:rPr>
        <w:t>Experience in mentoring within at least 2 hackathons/makeathons in the relevant topic and/or innovative and technological direction during the last 3 years</w:t>
      </w:r>
    </w:p>
    <w:p w14:paraId="198AEBDF" w14:textId="1BC1ED5E" w:rsidR="00944A2D" w:rsidRPr="00944A2D" w:rsidRDefault="00944A2D" w:rsidP="00944A2D">
      <w:pPr>
        <w:rPr>
          <w:rFonts w:ascii="Times New Roman" w:hAnsi="Times New Roman"/>
          <w:b/>
          <w:sz w:val="22"/>
          <w:szCs w:val="22"/>
          <w:lang w:val="ka-GE"/>
        </w:rPr>
      </w:pPr>
      <w:r w:rsidRPr="00944A2D">
        <w:rPr>
          <w:rFonts w:ascii="Times New Roman" w:hAnsi="Times New Roman"/>
          <w:b/>
          <w:sz w:val="22"/>
          <w:szCs w:val="22"/>
          <w:lang w:val="ro-RO"/>
        </w:rPr>
        <w:t xml:space="preserve">Key – Expert 2 - </w:t>
      </w:r>
      <w:r w:rsidRPr="00944A2D">
        <w:rPr>
          <w:rFonts w:ascii="Times New Roman" w:hAnsi="Times New Roman"/>
          <w:b/>
          <w:sz w:val="22"/>
          <w:szCs w:val="22"/>
          <w:lang w:val="ka-GE"/>
        </w:rPr>
        <w:t xml:space="preserve">Mentor 2 – In sustainable development, waste management and/or renewable energy </w:t>
      </w:r>
    </w:p>
    <w:p w14:paraId="01879000" w14:textId="6882567A" w:rsidR="00944A2D" w:rsidRPr="00944A2D" w:rsidRDefault="00944A2D" w:rsidP="00944A2D">
      <w:pPr>
        <w:ind w:left="720"/>
        <w:rPr>
          <w:rFonts w:ascii="Times New Roman" w:hAnsi="Times New Roman"/>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 xml:space="preserve">Work experience in sustainable development or renewable energies, at least 3 years. </w:t>
      </w:r>
    </w:p>
    <w:p w14:paraId="48ABF623" w14:textId="44CEAE67" w:rsidR="00944A2D" w:rsidRPr="00944A2D" w:rsidRDefault="00944A2D" w:rsidP="00944A2D">
      <w:pPr>
        <w:ind w:left="720"/>
        <w:rPr>
          <w:rFonts w:ascii="Times New Roman" w:hAnsi="Times New Roman"/>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During the last 3 years, training/mentoring within at least 1 event in the relevant topic and/or innovative and technological direction will be considered an advantage.</w:t>
      </w:r>
    </w:p>
    <w:p w14:paraId="3084C497" w14:textId="5ACCC7BC" w:rsidR="00944A2D" w:rsidRPr="00944A2D" w:rsidRDefault="00944A2D" w:rsidP="00944A2D">
      <w:pPr>
        <w:rPr>
          <w:rFonts w:ascii="Times New Roman" w:hAnsi="Times New Roman"/>
          <w:b/>
          <w:sz w:val="22"/>
          <w:szCs w:val="22"/>
          <w:lang w:val="ka-GE"/>
        </w:rPr>
      </w:pPr>
      <w:r w:rsidRPr="00944A2D">
        <w:rPr>
          <w:rFonts w:ascii="Times New Roman" w:hAnsi="Times New Roman"/>
          <w:b/>
          <w:sz w:val="22"/>
          <w:szCs w:val="22"/>
          <w:lang w:val="ro-RO"/>
        </w:rPr>
        <w:t xml:space="preserve">Key – expert 3 - </w:t>
      </w:r>
      <w:r w:rsidRPr="00944A2D">
        <w:rPr>
          <w:rFonts w:ascii="Times New Roman" w:hAnsi="Times New Roman"/>
          <w:b/>
          <w:sz w:val="22"/>
          <w:szCs w:val="22"/>
          <w:lang w:val="ka-GE"/>
        </w:rPr>
        <w:t xml:space="preserve">Mentor 3 - Tourism </w:t>
      </w:r>
    </w:p>
    <w:p w14:paraId="7076A51A" w14:textId="4F4D0EDE" w:rsidR="00944A2D" w:rsidRPr="00944A2D" w:rsidRDefault="00944A2D" w:rsidP="00944A2D">
      <w:pPr>
        <w:ind w:left="720"/>
        <w:rPr>
          <w:rFonts w:ascii="Times New Roman" w:hAnsi="Times New Roman"/>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At least 2 years of work experience in the tourism industry, including creating and developing their own product</w:t>
      </w:r>
    </w:p>
    <w:p w14:paraId="12A8C4E5" w14:textId="23D647BC" w:rsidR="00944A2D" w:rsidRPr="00944A2D" w:rsidRDefault="00944A2D" w:rsidP="00944A2D">
      <w:pPr>
        <w:ind w:left="720"/>
        <w:rPr>
          <w:rFonts w:ascii="Times New Roman" w:hAnsi="Times New Roman"/>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Experience in mentoring within at least 1 innovative project (hackathon, pre-acceleration, acceleration, makeathon) in the relevant topic and/or innovative and technological direction during last 3 years.</w:t>
      </w:r>
    </w:p>
    <w:p w14:paraId="6F8D5ADD" w14:textId="2B10BBCC" w:rsidR="00944A2D" w:rsidRPr="00944A2D" w:rsidRDefault="00944A2D" w:rsidP="00944A2D">
      <w:pPr>
        <w:rPr>
          <w:rFonts w:ascii="Times New Roman" w:hAnsi="Times New Roman"/>
          <w:b/>
          <w:sz w:val="22"/>
          <w:szCs w:val="22"/>
          <w:lang w:val="ka-GE"/>
        </w:rPr>
      </w:pPr>
      <w:r w:rsidRPr="00944A2D">
        <w:rPr>
          <w:rFonts w:ascii="Times New Roman" w:hAnsi="Times New Roman"/>
          <w:b/>
          <w:sz w:val="22"/>
          <w:szCs w:val="22"/>
          <w:lang w:val="ro-RO"/>
        </w:rPr>
        <w:t xml:space="preserve">Key – expert 4 - </w:t>
      </w:r>
      <w:r w:rsidRPr="00944A2D">
        <w:rPr>
          <w:rFonts w:ascii="Times New Roman" w:hAnsi="Times New Roman"/>
          <w:b/>
          <w:sz w:val="22"/>
          <w:szCs w:val="22"/>
          <w:lang w:val="ka-GE"/>
        </w:rPr>
        <w:t>Mentor 4 – In hardware prototyping in electronics</w:t>
      </w:r>
    </w:p>
    <w:p w14:paraId="725CCBEA" w14:textId="77777777" w:rsidR="00944A2D" w:rsidRDefault="00944A2D" w:rsidP="00944A2D">
      <w:pPr>
        <w:ind w:left="720"/>
        <w:rPr>
          <w:rFonts w:asciiTheme="minorHAnsi" w:hAnsiTheme="minorHAnsi"/>
          <w:bCs/>
          <w:sz w:val="22"/>
          <w:szCs w:val="22"/>
          <w:lang w:val="ka-GE"/>
        </w:rPr>
      </w:pPr>
      <w:r>
        <w:rPr>
          <w:rFonts w:ascii="Times New Roman" w:hAnsi="Times New Roman"/>
          <w:bCs/>
          <w:sz w:val="22"/>
          <w:szCs w:val="22"/>
          <w:lang w:val="ro-RO"/>
        </w:rPr>
        <w:t xml:space="preserve">- </w:t>
      </w:r>
      <w:r w:rsidRPr="00944A2D">
        <w:rPr>
          <w:rFonts w:ascii="Times New Roman" w:hAnsi="Times New Roman"/>
          <w:bCs/>
          <w:sz w:val="22"/>
          <w:szCs w:val="22"/>
          <w:lang w:val="ka-GE"/>
        </w:rPr>
        <w:t>At least 2 years of experience in microelectronics, working with programmable devices (laser cutter, CNC programmable machine, 3D printer);</w:t>
      </w:r>
    </w:p>
    <w:p w14:paraId="0F460640" w14:textId="5D86D37C" w:rsidR="00944A2D" w:rsidRPr="00944A2D" w:rsidRDefault="00944A2D" w:rsidP="00944A2D">
      <w:pPr>
        <w:ind w:left="720"/>
        <w:rPr>
          <w:rFonts w:ascii="Times New Roman" w:hAnsi="Times New Roman"/>
          <w:bCs/>
          <w:sz w:val="22"/>
          <w:szCs w:val="22"/>
          <w:lang w:val="ka-GE"/>
        </w:rPr>
      </w:pPr>
      <w:r>
        <w:rPr>
          <w:rFonts w:asciiTheme="minorHAnsi" w:hAnsiTheme="minorHAnsi"/>
          <w:bCs/>
          <w:sz w:val="22"/>
          <w:szCs w:val="22"/>
          <w:lang w:val="ro-RO"/>
        </w:rPr>
        <w:t xml:space="preserve">- </w:t>
      </w:r>
      <w:r w:rsidRPr="00944A2D">
        <w:rPr>
          <w:rFonts w:ascii="Times New Roman" w:hAnsi="Times New Roman"/>
          <w:bCs/>
          <w:sz w:val="22"/>
          <w:szCs w:val="22"/>
          <w:lang w:val="ka-GE"/>
        </w:rPr>
        <w:t>At least 2 years of experience working with vector files in 2D/3D modeling software.</w:t>
      </w:r>
    </w:p>
    <w:p w14:paraId="6E3B6B7F" w14:textId="77777777" w:rsidR="00944A2D" w:rsidRPr="00944A2D" w:rsidRDefault="00944A2D" w:rsidP="00944A2D">
      <w:pPr>
        <w:rPr>
          <w:rFonts w:ascii="Times New Roman" w:hAnsi="Times New Roman"/>
          <w:bCs/>
          <w:sz w:val="22"/>
          <w:szCs w:val="22"/>
          <w:lang w:val="ka-GE"/>
        </w:rPr>
      </w:pPr>
      <w:r w:rsidRPr="00944A2D">
        <w:rPr>
          <w:rFonts w:ascii="Times New Roman" w:hAnsi="Times New Roman"/>
          <w:bCs/>
          <w:sz w:val="22"/>
          <w:szCs w:val="22"/>
          <w:lang w:val="ka-GE"/>
        </w:rPr>
        <w:t xml:space="preserve">In order to confirm the experience of the mentors, the applicant should submit the resume of the proposed mentors/trainers - the so-called СV, where information about their experience will be fully provided. </w:t>
      </w:r>
    </w:p>
    <w:p w14:paraId="72D17766" w14:textId="7897CBC3" w:rsidR="00083EE3" w:rsidRPr="00944A2D" w:rsidRDefault="00944A2D" w:rsidP="00944A2D">
      <w:pPr>
        <w:rPr>
          <w:rFonts w:ascii="Times New Roman" w:hAnsi="Times New Roman"/>
          <w:bCs/>
          <w:sz w:val="22"/>
          <w:szCs w:val="22"/>
          <w:lang w:val="ka-GE"/>
        </w:rPr>
      </w:pPr>
      <w:r w:rsidRPr="00944A2D">
        <w:rPr>
          <w:rFonts w:ascii="Times New Roman" w:hAnsi="Times New Roman"/>
          <w:bCs/>
          <w:sz w:val="22"/>
          <w:szCs w:val="22"/>
          <w:lang w:val="ka-GE"/>
        </w:rPr>
        <w:t>The buyer reserves the right to request additional documentation to confirm the information and experience included in the resume.</w:t>
      </w:r>
    </w:p>
    <w:p w14:paraId="07362596" w14:textId="46AE9FF2" w:rsidR="00DC7331"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 at the end of this contract.</w:t>
      </w:r>
      <w:r w:rsidR="00935F4D" w:rsidRPr="0063749B">
        <w:rPr>
          <w:rFonts w:ascii="Times New Roman" w:hAnsi="Times New Roman"/>
          <w:sz w:val="22"/>
          <w:szCs w:val="22"/>
        </w:rPr>
        <w:t xml:space="preserve"> </w:t>
      </w:r>
    </w:p>
    <w:p w14:paraId="79C51359" w14:textId="77777777" w:rsidR="00D81857" w:rsidRPr="0063749B" w:rsidRDefault="00D81857" w:rsidP="008A65FE">
      <w:pPr>
        <w:pStyle w:val="Heading1"/>
      </w:pPr>
      <w:bookmarkStart w:id="15" w:name="_Toc67320760"/>
      <w:bookmarkStart w:id="16" w:name="_Toc138005755"/>
      <w:r w:rsidRPr="0063749B">
        <w:t>REPORTS</w:t>
      </w:r>
      <w:bookmarkEnd w:id="15"/>
      <w:bookmarkEnd w:id="16"/>
    </w:p>
    <w:p w14:paraId="212B14D6" w14:textId="069804A2" w:rsidR="009B6C87" w:rsidRDefault="009B6C87" w:rsidP="009B6C87">
      <w:pPr>
        <w:rPr>
          <w:rFonts w:ascii="Times New Roman" w:hAnsi="Times New Roman"/>
          <w:sz w:val="22"/>
          <w:szCs w:val="22"/>
        </w:rPr>
      </w:pPr>
      <w:r w:rsidRPr="009B6C87">
        <w:rPr>
          <w:rFonts w:ascii="Times New Roman" w:hAnsi="Times New Roman"/>
          <w:sz w:val="22"/>
          <w:szCs w:val="22"/>
        </w:rPr>
        <w:t>Within 5 working days after completion of the</w:t>
      </w:r>
      <w:r w:rsidR="00196E92">
        <w:rPr>
          <w:rFonts w:ascii="Times New Roman" w:hAnsi="Times New Roman"/>
          <w:sz w:val="22"/>
          <w:szCs w:val="22"/>
        </w:rPr>
        <w:t xml:space="preserve"> </w:t>
      </w:r>
      <w:r w:rsidR="00AE27F9">
        <w:rPr>
          <w:rFonts w:ascii="Times New Roman" w:hAnsi="Times New Roman"/>
          <w:sz w:val="22"/>
          <w:szCs w:val="22"/>
        </w:rPr>
        <w:t>Hackathon-</w:t>
      </w:r>
      <w:r w:rsidR="00196E92" w:rsidRPr="00196E92">
        <w:rPr>
          <w:rFonts w:ascii="Times New Roman" w:hAnsi="Times New Roman"/>
          <w:sz w:val="22"/>
          <w:szCs w:val="22"/>
        </w:rPr>
        <w:t>B</w:t>
      </w:r>
      <w:r w:rsidR="00D56399">
        <w:rPr>
          <w:rFonts w:ascii="Times New Roman" w:hAnsi="Times New Roman"/>
          <w:sz w:val="22"/>
          <w:szCs w:val="22"/>
        </w:rPr>
        <w:t>atumi</w:t>
      </w:r>
      <w:r w:rsidR="00196E92" w:rsidRPr="00196E92">
        <w:rPr>
          <w:rFonts w:ascii="Times New Roman" w:hAnsi="Times New Roman"/>
          <w:sz w:val="22"/>
          <w:szCs w:val="22"/>
        </w:rPr>
        <w:t xml:space="preserve"> BLUETHON</w:t>
      </w:r>
      <w:r w:rsidRPr="009B6C87">
        <w:rPr>
          <w:rFonts w:ascii="Times New Roman" w:hAnsi="Times New Roman"/>
          <w:sz w:val="22"/>
          <w:szCs w:val="22"/>
        </w:rPr>
        <w:t>, submit a summary report with the information on the finalization of all tasks and information on the participants.</w:t>
      </w:r>
      <w:r w:rsidR="00DC7331">
        <w:rPr>
          <w:rFonts w:ascii="Times New Roman" w:hAnsi="Times New Roman"/>
          <w:sz w:val="22"/>
          <w:szCs w:val="22"/>
        </w:rPr>
        <w:t xml:space="preserve"> The report will include the KPIs of the contract as mentioned below.</w:t>
      </w:r>
    </w:p>
    <w:p w14:paraId="6F42B4BC" w14:textId="406EF1F0" w:rsidR="00196E92" w:rsidRDefault="00196E92" w:rsidP="009B6C87">
      <w:pPr>
        <w:rPr>
          <w:rFonts w:ascii="Times New Roman" w:hAnsi="Times New Roman"/>
          <w:sz w:val="22"/>
          <w:szCs w:val="22"/>
        </w:rPr>
      </w:pPr>
    </w:p>
    <w:p w14:paraId="7B445435" w14:textId="58A92E7B" w:rsidR="00196E92" w:rsidRDefault="00196E92" w:rsidP="009B6C87">
      <w:pPr>
        <w:rPr>
          <w:rFonts w:ascii="Times New Roman" w:hAnsi="Times New Roman"/>
          <w:sz w:val="22"/>
          <w:szCs w:val="22"/>
        </w:rPr>
      </w:pPr>
    </w:p>
    <w:p w14:paraId="6D6904E4" w14:textId="77777777" w:rsidR="00196E92" w:rsidRPr="009B6C87" w:rsidRDefault="00196E92" w:rsidP="009B6C87">
      <w:pPr>
        <w:rPr>
          <w:rFonts w:ascii="Times New Roman" w:hAnsi="Times New Roman"/>
          <w:sz w:val="22"/>
          <w:szCs w:val="22"/>
        </w:rPr>
      </w:pPr>
    </w:p>
    <w:p w14:paraId="4AB7049C" w14:textId="37DEA023" w:rsidR="009B6C87" w:rsidRPr="001C3737" w:rsidRDefault="009B6C87" w:rsidP="001C3737">
      <w:pPr>
        <w:rPr>
          <w:rFonts w:ascii="Times New Roman" w:hAnsi="Times New Roman"/>
          <w:sz w:val="22"/>
          <w:szCs w:val="22"/>
        </w:rPr>
      </w:pPr>
      <w:r w:rsidRPr="009B6C87">
        <w:rPr>
          <w:rFonts w:ascii="Times New Roman" w:hAnsi="Times New Roman"/>
          <w:sz w:val="22"/>
          <w:szCs w:val="22"/>
        </w:rPr>
        <w:t>Together with the summ</w:t>
      </w:r>
      <w:r>
        <w:rPr>
          <w:rFonts w:ascii="Times New Roman" w:hAnsi="Times New Roman"/>
          <w:sz w:val="22"/>
          <w:szCs w:val="22"/>
        </w:rPr>
        <w:t>a</w:t>
      </w:r>
      <w:r w:rsidRPr="009B6C87">
        <w:rPr>
          <w:rFonts w:ascii="Times New Roman" w:hAnsi="Times New Roman"/>
          <w:sz w:val="22"/>
          <w:szCs w:val="22"/>
        </w:rPr>
        <w:t>ry report, submit the results of the Bluet</w:t>
      </w:r>
      <w:r>
        <w:rPr>
          <w:rFonts w:ascii="Times New Roman" w:hAnsi="Times New Roman"/>
          <w:sz w:val="22"/>
          <w:szCs w:val="22"/>
        </w:rPr>
        <w:t>h</w:t>
      </w:r>
      <w:r w:rsidRPr="009B6C87">
        <w:rPr>
          <w:rFonts w:ascii="Times New Roman" w:hAnsi="Times New Roman"/>
          <w:sz w:val="22"/>
          <w:szCs w:val="22"/>
        </w:rPr>
        <w:t>on anonymous evaluation form. The evaluation form should be developed together with the purchaser. Evaluation forms should be shared with participants on the second day of the project before the final presentations. The evaluation form should be filled in by at least 70% of the participants.</w:t>
      </w:r>
    </w:p>
    <w:p w14:paraId="33B69034" w14:textId="75A4BCD9" w:rsidR="00D81857" w:rsidRDefault="00D81857" w:rsidP="008A65FE">
      <w:pPr>
        <w:pStyle w:val="Heading1"/>
      </w:pPr>
      <w:bookmarkStart w:id="17" w:name="_Toc67320763"/>
      <w:bookmarkStart w:id="18" w:name="_Toc138005756"/>
      <w:r w:rsidRPr="0063749B">
        <w:t>MONITORING AND EVALUATION</w:t>
      </w:r>
      <w:bookmarkEnd w:id="17"/>
      <w:bookmarkEnd w:id="18"/>
    </w:p>
    <w:p w14:paraId="68285187" w14:textId="18EC550B" w:rsidR="005B7CA7" w:rsidRDefault="005B7CA7" w:rsidP="005B7CA7">
      <w:pPr>
        <w:pStyle w:val="Text1"/>
        <w:spacing w:after="0"/>
        <w:ind w:left="0"/>
        <w:rPr>
          <w:rFonts w:ascii="Times New Roman" w:hAnsi="Times New Roman"/>
          <w:sz w:val="22"/>
          <w:szCs w:val="22"/>
        </w:rPr>
      </w:pPr>
      <w:r>
        <w:t>The t</w:t>
      </w:r>
      <w:r w:rsidRPr="005B7CA7">
        <w:rPr>
          <w:rFonts w:ascii="Times New Roman" w:hAnsi="Times New Roman"/>
          <w:sz w:val="22"/>
          <w:szCs w:val="22"/>
        </w:rPr>
        <w:t>ask performance indicators of the contractor (KPI)</w:t>
      </w:r>
      <w:r>
        <w:rPr>
          <w:rFonts w:ascii="Times New Roman" w:hAnsi="Times New Roman"/>
          <w:sz w:val="22"/>
          <w:szCs w:val="22"/>
        </w:rPr>
        <w:t xml:space="preserve"> are:</w:t>
      </w:r>
    </w:p>
    <w:p w14:paraId="1D06577B" w14:textId="77777777" w:rsidR="005B7CA7" w:rsidRDefault="005B7CA7" w:rsidP="005B7CA7">
      <w:pPr>
        <w:pStyle w:val="Text1"/>
        <w:numPr>
          <w:ilvl w:val="0"/>
          <w:numId w:val="25"/>
        </w:numPr>
        <w:spacing w:after="0"/>
        <w:rPr>
          <w:rFonts w:ascii="Times New Roman" w:hAnsi="Times New Roman"/>
          <w:sz w:val="22"/>
          <w:szCs w:val="22"/>
        </w:rPr>
      </w:pPr>
      <w:r w:rsidRPr="005B7CA7">
        <w:rPr>
          <w:rFonts w:ascii="Times New Roman" w:hAnsi="Times New Roman"/>
          <w:sz w:val="22"/>
          <w:szCs w:val="22"/>
        </w:rPr>
        <w:t>Attracting and coordinating the relevant mentors and trainers</w:t>
      </w:r>
    </w:p>
    <w:p w14:paraId="79B6D5D7" w14:textId="77777777" w:rsidR="005B7CA7" w:rsidRDefault="005B7CA7" w:rsidP="005B7CA7">
      <w:pPr>
        <w:pStyle w:val="Text1"/>
        <w:numPr>
          <w:ilvl w:val="0"/>
          <w:numId w:val="25"/>
        </w:numPr>
        <w:spacing w:after="0"/>
        <w:rPr>
          <w:rFonts w:ascii="Times New Roman" w:hAnsi="Times New Roman"/>
          <w:sz w:val="22"/>
          <w:szCs w:val="22"/>
        </w:rPr>
      </w:pPr>
      <w:r w:rsidRPr="005B7CA7">
        <w:rPr>
          <w:rFonts w:ascii="Times New Roman" w:hAnsi="Times New Roman"/>
          <w:sz w:val="22"/>
          <w:szCs w:val="22"/>
        </w:rPr>
        <w:t>Organizing and conducting the relevant trainings and mentorships</w:t>
      </w:r>
    </w:p>
    <w:p w14:paraId="298F684B" w14:textId="25828529" w:rsidR="005B7CA7" w:rsidRPr="005B7CA7" w:rsidRDefault="005B7CA7" w:rsidP="005B7CA7">
      <w:pPr>
        <w:pStyle w:val="Text1"/>
        <w:numPr>
          <w:ilvl w:val="0"/>
          <w:numId w:val="25"/>
        </w:numPr>
        <w:spacing w:after="0"/>
        <w:rPr>
          <w:rFonts w:ascii="Times New Roman" w:hAnsi="Times New Roman"/>
          <w:sz w:val="22"/>
          <w:szCs w:val="22"/>
        </w:rPr>
      </w:pPr>
      <w:r w:rsidRPr="005B7CA7">
        <w:rPr>
          <w:rFonts w:ascii="Times New Roman" w:hAnsi="Times New Roman"/>
          <w:sz w:val="22"/>
          <w:szCs w:val="22"/>
        </w:rPr>
        <w:t>Presentation of at least 10 ideas and</w:t>
      </w:r>
      <w:r>
        <w:rPr>
          <w:rFonts w:ascii="Times New Roman" w:hAnsi="Times New Roman"/>
          <w:sz w:val="22"/>
          <w:szCs w:val="22"/>
        </w:rPr>
        <w:t xml:space="preserve"> </w:t>
      </w:r>
      <w:r w:rsidRPr="005B7CA7">
        <w:rPr>
          <w:rFonts w:ascii="Times New Roman" w:hAnsi="Times New Roman"/>
          <w:sz w:val="22"/>
          <w:szCs w:val="22"/>
        </w:rPr>
        <w:t>/</w:t>
      </w:r>
      <w:r>
        <w:rPr>
          <w:rFonts w:ascii="Times New Roman" w:hAnsi="Times New Roman"/>
          <w:sz w:val="22"/>
          <w:szCs w:val="22"/>
        </w:rPr>
        <w:t xml:space="preserve"> </w:t>
      </w:r>
      <w:r w:rsidRPr="005B7CA7">
        <w:rPr>
          <w:rFonts w:ascii="Times New Roman" w:hAnsi="Times New Roman"/>
          <w:sz w:val="22"/>
          <w:szCs w:val="22"/>
        </w:rPr>
        <w:t xml:space="preserve">or prototypes by the participants which will be related to addressing the problems posed by </w:t>
      </w:r>
      <w:r w:rsidR="00AE27F9">
        <w:rPr>
          <w:rFonts w:ascii="Times New Roman" w:hAnsi="Times New Roman"/>
          <w:sz w:val="22"/>
          <w:szCs w:val="22"/>
        </w:rPr>
        <w:t>Hackathon-</w:t>
      </w:r>
      <w:r w:rsidR="00196E92">
        <w:rPr>
          <w:rFonts w:ascii="Times New Roman" w:hAnsi="Times New Roman"/>
          <w:sz w:val="22"/>
          <w:szCs w:val="22"/>
        </w:rPr>
        <w:t>B</w:t>
      </w:r>
      <w:r w:rsidR="00892664">
        <w:rPr>
          <w:rFonts w:ascii="Times New Roman" w:hAnsi="Times New Roman"/>
          <w:sz w:val="22"/>
          <w:szCs w:val="22"/>
        </w:rPr>
        <w:t>atumi</w:t>
      </w:r>
      <w:r w:rsidR="00196E92">
        <w:rPr>
          <w:rFonts w:ascii="Times New Roman" w:hAnsi="Times New Roman"/>
          <w:sz w:val="22"/>
          <w:szCs w:val="22"/>
        </w:rPr>
        <w:t xml:space="preserve"> </w:t>
      </w:r>
      <w:r w:rsidRPr="005B7CA7">
        <w:rPr>
          <w:rFonts w:ascii="Times New Roman" w:hAnsi="Times New Roman"/>
          <w:sz w:val="22"/>
          <w:szCs w:val="22"/>
        </w:rPr>
        <w:t>B</w:t>
      </w:r>
      <w:r w:rsidR="00196E92">
        <w:rPr>
          <w:rFonts w:ascii="Times New Roman" w:hAnsi="Times New Roman"/>
          <w:sz w:val="22"/>
          <w:szCs w:val="22"/>
        </w:rPr>
        <w:t>LUETHON</w:t>
      </w:r>
      <w:r w:rsidRPr="005B7CA7">
        <w:rPr>
          <w:rFonts w:ascii="Times New Roman" w:hAnsi="Times New Roman"/>
          <w:sz w:val="22"/>
          <w:szCs w:val="22"/>
        </w:rPr>
        <w:t xml:space="preserve"> and will have commercialization potential.</w:t>
      </w:r>
    </w:p>
    <w:p w14:paraId="54E94BE2" w14:textId="77777777" w:rsidR="005B7CA7" w:rsidRDefault="005B7CA7" w:rsidP="005B7CA7">
      <w:pPr>
        <w:pStyle w:val="Text1"/>
        <w:spacing w:after="0"/>
        <w:ind w:left="0"/>
        <w:rPr>
          <w:rFonts w:ascii="Times New Roman" w:hAnsi="Times New Roman"/>
          <w:sz w:val="22"/>
          <w:szCs w:val="22"/>
        </w:rPr>
      </w:pPr>
    </w:p>
    <w:p w14:paraId="1EBD47EA" w14:textId="785B0620" w:rsidR="005B7CA7" w:rsidRPr="005B7CA7" w:rsidRDefault="005B7CA7" w:rsidP="005B7CA7">
      <w:pPr>
        <w:pStyle w:val="Text1"/>
        <w:spacing w:after="0"/>
        <w:ind w:left="0"/>
        <w:rPr>
          <w:rFonts w:ascii="Times New Roman" w:hAnsi="Times New Roman"/>
          <w:sz w:val="22"/>
          <w:szCs w:val="22"/>
        </w:rPr>
      </w:pPr>
    </w:p>
    <w:sectPr w:rsidR="005B7CA7" w:rsidRPr="005B7CA7"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3CF6D" w14:textId="77777777" w:rsidR="00973406" w:rsidRDefault="00973406">
      <w:r>
        <w:separator/>
      </w:r>
    </w:p>
  </w:endnote>
  <w:endnote w:type="continuationSeparator" w:id="0">
    <w:p w14:paraId="52467EF7" w14:textId="77777777" w:rsidR="00973406" w:rsidRDefault="0097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173D" w14:textId="77777777" w:rsidR="00F13D92" w:rsidRDefault="00F13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61B4" w14:textId="2DF5CD4A" w:rsidR="0006795C" w:rsidRPr="008A65FE" w:rsidRDefault="005044FE"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2021</w:t>
    </w:r>
    <w:r w:rsidR="00C57D81">
      <w:rPr>
        <w:rFonts w:ascii="Times New Roman" w:hAnsi="Times New Roman"/>
        <w:b/>
        <w:snapToGrid w:val="0"/>
        <w:sz w:val="18"/>
        <w:szCs w:val="18"/>
      </w:rPr>
      <w:t>.1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7002F6">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7002F6">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14:paraId="1BB8FABA"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D8F6" w14:textId="50E2F3D5" w:rsidR="0006795C" w:rsidRPr="00FB4BCC" w:rsidRDefault="005044FE"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2021</w:t>
    </w:r>
    <w:r w:rsidR="000B6100">
      <w:rPr>
        <w:rFonts w:ascii="Times New Roman" w:hAnsi="Times New Roman"/>
        <w:b/>
        <w:snapToGrid w:val="0"/>
        <w:sz w:val="18"/>
        <w:szCs w:val="18"/>
      </w:rPr>
      <w:t>.1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7002F6">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7002F6">
      <w:rPr>
        <w:rFonts w:ascii="Times New Roman" w:hAnsi="Times New Roman"/>
        <w:noProof/>
        <w:sz w:val="18"/>
        <w:szCs w:val="18"/>
      </w:rPr>
      <w:t>8</w:t>
    </w:r>
    <w:r w:rsidR="0006795C" w:rsidRPr="00FB4BCC">
      <w:rPr>
        <w:rFonts w:ascii="Times New Roman" w:hAnsi="Times New Roman"/>
        <w:sz w:val="18"/>
        <w:szCs w:val="18"/>
      </w:rPr>
      <w:fldChar w:fldCharType="end"/>
    </w:r>
  </w:p>
  <w:p w14:paraId="48104D7A"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1AFA" w14:textId="77777777" w:rsidR="00973406" w:rsidRDefault="00973406">
      <w:r>
        <w:separator/>
      </w:r>
    </w:p>
  </w:footnote>
  <w:footnote w:type="continuationSeparator" w:id="0">
    <w:p w14:paraId="5A15C75C" w14:textId="77777777" w:rsidR="00973406" w:rsidRDefault="0097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676C" w14:textId="77777777" w:rsidR="00F13D92" w:rsidRDefault="00F13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7A63B" w14:textId="77777777" w:rsidR="00F13D92" w:rsidRDefault="00F13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2394" w14:textId="77777777" w:rsidR="00F13D92" w:rsidRDefault="00F13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94643C9"/>
    <w:multiLevelType w:val="hybridMultilevel"/>
    <w:tmpl w:val="5BAAF35E"/>
    <w:lvl w:ilvl="0" w:tplc="C4021AB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000038"/>
    <w:multiLevelType w:val="hybridMultilevel"/>
    <w:tmpl w:val="098A7882"/>
    <w:lvl w:ilvl="0" w:tplc="E19CBD9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EC5013"/>
    <w:multiLevelType w:val="hybridMultilevel"/>
    <w:tmpl w:val="6EFC5820"/>
    <w:lvl w:ilvl="0" w:tplc="F9362E86">
      <w:numFmt w:val="bullet"/>
      <w:lvlText w:val="-"/>
      <w:lvlJc w:val="left"/>
      <w:pPr>
        <w:ind w:left="720" w:hanging="360"/>
      </w:pPr>
      <w:rPr>
        <w:rFonts w:ascii="Sylfaen" w:eastAsia="Sylfaen" w:hAnsi="Sylfaen"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295336"/>
    <w:multiLevelType w:val="hybridMultilevel"/>
    <w:tmpl w:val="A3E6429E"/>
    <w:lvl w:ilvl="0" w:tplc="F8568EB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955E91"/>
    <w:multiLevelType w:val="hybridMultilevel"/>
    <w:tmpl w:val="3D5C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7465879"/>
    <w:multiLevelType w:val="hybridMultilevel"/>
    <w:tmpl w:val="1E3A134C"/>
    <w:lvl w:ilvl="0" w:tplc="C96A95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1"/>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num>
  <w:num w:numId="11">
    <w:abstractNumId w:val="6"/>
  </w:num>
  <w:num w:numId="12">
    <w:abstractNumId w:val="12"/>
  </w:num>
  <w:num w:numId="13">
    <w:abstractNumId w:val="20"/>
  </w:num>
  <w:num w:numId="14">
    <w:abstractNumId w:val="22"/>
  </w:num>
  <w:num w:numId="15">
    <w:abstractNumId w:val="9"/>
  </w:num>
  <w:num w:numId="16">
    <w:abstractNumId w:val="19"/>
  </w:num>
  <w:num w:numId="17">
    <w:abstractNumId w:val="18"/>
  </w:num>
  <w:num w:numId="18">
    <w:abstractNumId w:val="15"/>
  </w:num>
  <w:num w:numId="19">
    <w:abstractNumId w:val="16"/>
  </w:num>
  <w:num w:numId="20">
    <w:abstractNumId w:val="4"/>
  </w:num>
  <w:num w:numId="21">
    <w:abstractNumId w:val="10"/>
  </w:num>
  <w:num w:numId="22">
    <w:abstractNumId w:val="3"/>
  </w:num>
  <w:num w:numId="23">
    <w:abstractNumId w:val="7"/>
  </w:num>
  <w:num w:numId="24">
    <w:abstractNumId w:val="23"/>
  </w:num>
  <w:num w:numId="25">
    <w:abstractNumId w:val="2"/>
  </w:num>
  <w:num w:numId="26">
    <w:abstractNumId w:val="5"/>
  </w:num>
  <w:num w:numId="27">
    <w:abstractNumId w:val="8"/>
  </w:num>
  <w:num w:numId="28">
    <w:abstractNumId w:val="13"/>
  </w:num>
  <w:num w:numId="29">
    <w:abstractNumId w:val="11"/>
  </w:num>
  <w:num w:numId="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9"/>
    <w:rsid w:val="0004483E"/>
    <w:rsid w:val="00046EDE"/>
    <w:rsid w:val="0005180E"/>
    <w:rsid w:val="00054D63"/>
    <w:rsid w:val="00063231"/>
    <w:rsid w:val="0006795C"/>
    <w:rsid w:val="000717C4"/>
    <w:rsid w:val="00072591"/>
    <w:rsid w:val="00083767"/>
    <w:rsid w:val="00083EE3"/>
    <w:rsid w:val="00085D41"/>
    <w:rsid w:val="00086D9B"/>
    <w:rsid w:val="0009008B"/>
    <w:rsid w:val="000914D7"/>
    <w:rsid w:val="00093D70"/>
    <w:rsid w:val="000A1135"/>
    <w:rsid w:val="000A6396"/>
    <w:rsid w:val="000B6100"/>
    <w:rsid w:val="000C5995"/>
    <w:rsid w:val="000C6289"/>
    <w:rsid w:val="000C76F7"/>
    <w:rsid w:val="000D573C"/>
    <w:rsid w:val="000F10BF"/>
    <w:rsid w:val="000F16A9"/>
    <w:rsid w:val="00100201"/>
    <w:rsid w:val="0010219F"/>
    <w:rsid w:val="0011312C"/>
    <w:rsid w:val="00115301"/>
    <w:rsid w:val="00123CD1"/>
    <w:rsid w:val="00126E6A"/>
    <w:rsid w:val="0013060C"/>
    <w:rsid w:val="00132C55"/>
    <w:rsid w:val="00134B0C"/>
    <w:rsid w:val="00136D5F"/>
    <w:rsid w:val="00144AAA"/>
    <w:rsid w:val="001467EC"/>
    <w:rsid w:val="00153197"/>
    <w:rsid w:val="00155998"/>
    <w:rsid w:val="0016149B"/>
    <w:rsid w:val="00161CF7"/>
    <w:rsid w:val="00174CDF"/>
    <w:rsid w:val="00185585"/>
    <w:rsid w:val="001869F0"/>
    <w:rsid w:val="00192884"/>
    <w:rsid w:val="0019480C"/>
    <w:rsid w:val="00196E92"/>
    <w:rsid w:val="001A114E"/>
    <w:rsid w:val="001A1A8A"/>
    <w:rsid w:val="001A1E97"/>
    <w:rsid w:val="001B3701"/>
    <w:rsid w:val="001C0D8E"/>
    <w:rsid w:val="001C114B"/>
    <w:rsid w:val="001C3737"/>
    <w:rsid w:val="001C4CD2"/>
    <w:rsid w:val="001C4DD2"/>
    <w:rsid w:val="001C6553"/>
    <w:rsid w:val="001C7648"/>
    <w:rsid w:val="001D07DD"/>
    <w:rsid w:val="001D0B84"/>
    <w:rsid w:val="001E4CB6"/>
    <w:rsid w:val="001E5659"/>
    <w:rsid w:val="001F21C2"/>
    <w:rsid w:val="00210C5D"/>
    <w:rsid w:val="00212FA5"/>
    <w:rsid w:val="00224F25"/>
    <w:rsid w:val="00230DF4"/>
    <w:rsid w:val="002351C4"/>
    <w:rsid w:val="00240BCC"/>
    <w:rsid w:val="00243FB5"/>
    <w:rsid w:val="002564EE"/>
    <w:rsid w:val="00257D65"/>
    <w:rsid w:val="00267A1C"/>
    <w:rsid w:val="0028046F"/>
    <w:rsid w:val="00282DCE"/>
    <w:rsid w:val="002C0329"/>
    <w:rsid w:val="002D5D21"/>
    <w:rsid w:val="002D648A"/>
    <w:rsid w:val="002D7174"/>
    <w:rsid w:val="002E02F8"/>
    <w:rsid w:val="002E2C62"/>
    <w:rsid w:val="002E468E"/>
    <w:rsid w:val="002E7253"/>
    <w:rsid w:val="002F067D"/>
    <w:rsid w:val="002F1AF6"/>
    <w:rsid w:val="002F471D"/>
    <w:rsid w:val="00310A00"/>
    <w:rsid w:val="00312C82"/>
    <w:rsid w:val="0031613E"/>
    <w:rsid w:val="00320A6E"/>
    <w:rsid w:val="00320C07"/>
    <w:rsid w:val="00323913"/>
    <w:rsid w:val="003421DB"/>
    <w:rsid w:val="0034698D"/>
    <w:rsid w:val="00350D87"/>
    <w:rsid w:val="00356091"/>
    <w:rsid w:val="0036339A"/>
    <w:rsid w:val="00363709"/>
    <w:rsid w:val="00364DE6"/>
    <w:rsid w:val="003A0F41"/>
    <w:rsid w:val="003A1C3F"/>
    <w:rsid w:val="003A2551"/>
    <w:rsid w:val="003B07B4"/>
    <w:rsid w:val="003B7EB4"/>
    <w:rsid w:val="003C1006"/>
    <w:rsid w:val="003C24E8"/>
    <w:rsid w:val="003C52A5"/>
    <w:rsid w:val="003D1B73"/>
    <w:rsid w:val="003E2196"/>
    <w:rsid w:val="003E26F7"/>
    <w:rsid w:val="003F2355"/>
    <w:rsid w:val="00404345"/>
    <w:rsid w:val="0040714A"/>
    <w:rsid w:val="00407D72"/>
    <w:rsid w:val="00410306"/>
    <w:rsid w:val="00410699"/>
    <w:rsid w:val="00412B68"/>
    <w:rsid w:val="0042178E"/>
    <w:rsid w:val="00423811"/>
    <w:rsid w:val="00423F47"/>
    <w:rsid w:val="004250F9"/>
    <w:rsid w:val="00431AEC"/>
    <w:rsid w:val="0043214E"/>
    <w:rsid w:val="00444297"/>
    <w:rsid w:val="004450A7"/>
    <w:rsid w:val="00450070"/>
    <w:rsid w:val="00453705"/>
    <w:rsid w:val="00484CF8"/>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044FE"/>
    <w:rsid w:val="00510D93"/>
    <w:rsid w:val="0052017E"/>
    <w:rsid w:val="005260E6"/>
    <w:rsid w:val="00530D15"/>
    <w:rsid w:val="00532F53"/>
    <w:rsid w:val="00536D6E"/>
    <w:rsid w:val="0055050F"/>
    <w:rsid w:val="0055311E"/>
    <w:rsid w:val="00556CFB"/>
    <w:rsid w:val="00564168"/>
    <w:rsid w:val="00570CF3"/>
    <w:rsid w:val="005837BC"/>
    <w:rsid w:val="005935F3"/>
    <w:rsid w:val="00596882"/>
    <w:rsid w:val="00597EEA"/>
    <w:rsid w:val="005A36D9"/>
    <w:rsid w:val="005A41BF"/>
    <w:rsid w:val="005B55B9"/>
    <w:rsid w:val="005B7CA7"/>
    <w:rsid w:val="005C0607"/>
    <w:rsid w:val="005C6CC2"/>
    <w:rsid w:val="005D44C0"/>
    <w:rsid w:val="005D5086"/>
    <w:rsid w:val="005D5805"/>
    <w:rsid w:val="005E3F3D"/>
    <w:rsid w:val="005E49E4"/>
    <w:rsid w:val="005E5BE5"/>
    <w:rsid w:val="005F05F8"/>
    <w:rsid w:val="005F3156"/>
    <w:rsid w:val="005F537F"/>
    <w:rsid w:val="00601667"/>
    <w:rsid w:val="0061269A"/>
    <w:rsid w:val="006210A8"/>
    <w:rsid w:val="00624787"/>
    <w:rsid w:val="00626398"/>
    <w:rsid w:val="00631124"/>
    <w:rsid w:val="0063749B"/>
    <w:rsid w:val="00645479"/>
    <w:rsid w:val="006460D9"/>
    <w:rsid w:val="006470EB"/>
    <w:rsid w:val="006471D6"/>
    <w:rsid w:val="00650DD4"/>
    <w:rsid w:val="006552D0"/>
    <w:rsid w:val="00663107"/>
    <w:rsid w:val="00665651"/>
    <w:rsid w:val="006659A3"/>
    <w:rsid w:val="00671268"/>
    <w:rsid w:val="006723F3"/>
    <w:rsid w:val="006745A0"/>
    <w:rsid w:val="006856EE"/>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02F6"/>
    <w:rsid w:val="007019D8"/>
    <w:rsid w:val="0070275A"/>
    <w:rsid w:val="00713DEE"/>
    <w:rsid w:val="00727260"/>
    <w:rsid w:val="007327E9"/>
    <w:rsid w:val="007356A3"/>
    <w:rsid w:val="00742068"/>
    <w:rsid w:val="00764BF1"/>
    <w:rsid w:val="00766DCC"/>
    <w:rsid w:val="00780D1B"/>
    <w:rsid w:val="00781734"/>
    <w:rsid w:val="0078273C"/>
    <w:rsid w:val="00783054"/>
    <w:rsid w:val="00783891"/>
    <w:rsid w:val="0079433E"/>
    <w:rsid w:val="007975E7"/>
    <w:rsid w:val="007A6A64"/>
    <w:rsid w:val="007A6EDD"/>
    <w:rsid w:val="007C05EF"/>
    <w:rsid w:val="007C3B8C"/>
    <w:rsid w:val="007E157C"/>
    <w:rsid w:val="007E21BD"/>
    <w:rsid w:val="007F0504"/>
    <w:rsid w:val="007F5547"/>
    <w:rsid w:val="007F738F"/>
    <w:rsid w:val="00802406"/>
    <w:rsid w:val="00816B6E"/>
    <w:rsid w:val="00834B49"/>
    <w:rsid w:val="00851DA8"/>
    <w:rsid w:val="0085220A"/>
    <w:rsid w:val="008538A6"/>
    <w:rsid w:val="008553BA"/>
    <w:rsid w:val="00856D51"/>
    <w:rsid w:val="0085723F"/>
    <w:rsid w:val="008577AB"/>
    <w:rsid w:val="00857B84"/>
    <w:rsid w:val="00861BB8"/>
    <w:rsid w:val="00862E3E"/>
    <w:rsid w:val="00866D67"/>
    <w:rsid w:val="008679C7"/>
    <w:rsid w:val="00875B1B"/>
    <w:rsid w:val="0088268D"/>
    <w:rsid w:val="008837F1"/>
    <w:rsid w:val="008874F5"/>
    <w:rsid w:val="00892664"/>
    <w:rsid w:val="008951C0"/>
    <w:rsid w:val="008A0C9A"/>
    <w:rsid w:val="008A65FE"/>
    <w:rsid w:val="008B2A2C"/>
    <w:rsid w:val="008B56F9"/>
    <w:rsid w:val="008B6898"/>
    <w:rsid w:val="008C77AE"/>
    <w:rsid w:val="008D141B"/>
    <w:rsid w:val="008E412E"/>
    <w:rsid w:val="008E4DA9"/>
    <w:rsid w:val="008E5B50"/>
    <w:rsid w:val="008F30D2"/>
    <w:rsid w:val="008F6138"/>
    <w:rsid w:val="008F6845"/>
    <w:rsid w:val="009144FC"/>
    <w:rsid w:val="00915153"/>
    <w:rsid w:val="0092494C"/>
    <w:rsid w:val="00924F0C"/>
    <w:rsid w:val="00927CEC"/>
    <w:rsid w:val="00931940"/>
    <w:rsid w:val="009344C1"/>
    <w:rsid w:val="00935F4D"/>
    <w:rsid w:val="00942AD6"/>
    <w:rsid w:val="00944A2D"/>
    <w:rsid w:val="009454EE"/>
    <w:rsid w:val="009463C5"/>
    <w:rsid w:val="009640D2"/>
    <w:rsid w:val="00971936"/>
    <w:rsid w:val="00973406"/>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B6C87"/>
    <w:rsid w:val="009B6E56"/>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37D9A"/>
    <w:rsid w:val="00A4001B"/>
    <w:rsid w:val="00A60E57"/>
    <w:rsid w:val="00A62D55"/>
    <w:rsid w:val="00A67C5E"/>
    <w:rsid w:val="00A707F1"/>
    <w:rsid w:val="00A74230"/>
    <w:rsid w:val="00A76CC7"/>
    <w:rsid w:val="00A90731"/>
    <w:rsid w:val="00A91D5F"/>
    <w:rsid w:val="00A96CA5"/>
    <w:rsid w:val="00AA1AB2"/>
    <w:rsid w:val="00AA4AA5"/>
    <w:rsid w:val="00AB2A26"/>
    <w:rsid w:val="00AB722F"/>
    <w:rsid w:val="00AD50D5"/>
    <w:rsid w:val="00AE124B"/>
    <w:rsid w:val="00AE27F9"/>
    <w:rsid w:val="00AE72EC"/>
    <w:rsid w:val="00AF0F13"/>
    <w:rsid w:val="00B00B32"/>
    <w:rsid w:val="00B14237"/>
    <w:rsid w:val="00B14A99"/>
    <w:rsid w:val="00B221C9"/>
    <w:rsid w:val="00B3286E"/>
    <w:rsid w:val="00B3682C"/>
    <w:rsid w:val="00B403DB"/>
    <w:rsid w:val="00B56EBA"/>
    <w:rsid w:val="00B63502"/>
    <w:rsid w:val="00B65A65"/>
    <w:rsid w:val="00B66F93"/>
    <w:rsid w:val="00B733DB"/>
    <w:rsid w:val="00B753C6"/>
    <w:rsid w:val="00B7691B"/>
    <w:rsid w:val="00B8122A"/>
    <w:rsid w:val="00B8743C"/>
    <w:rsid w:val="00B87B0D"/>
    <w:rsid w:val="00B902C8"/>
    <w:rsid w:val="00B95C15"/>
    <w:rsid w:val="00B96483"/>
    <w:rsid w:val="00BA3339"/>
    <w:rsid w:val="00BA3DA0"/>
    <w:rsid w:val="00BA7A6C"/>
    <w:rsid w:val="00BC00A2"/>
    <w:rsid w:val="00BC47AC"/>
    <w:rsid w:val="00BC69C4"/>
    <w:rsid w:val="00BD0DB2"/>
    <w:rsid w:val="00BD14E1"/>
    <w:rsid w:val="00BD5B78"/>
    <w:rsid w:val="00BE7234"/>
    <w:rsid w:val="00BE7A06"/>
    <w:rsid w:val="00BF2462"/>
    <w:rsid w:val="00BF64F5"/>
    <w:rsid w:val="00BF7CA6"/>
    <w:rsid w:val="00C056FE"/>
    <w:rsid w:val="00C11B64"/>
    <w:rsid w:val="00C1253B"/>
    <w:rsid w:val="00C20250"/>
    <w:rsid w:val="00C220FB"/>
    <w:rsid w:val="00C2452B"/>
    <w:rsid w:val="00C35D96"/>
    <w:rsid w:val="00C53082"/>
    <w:rsid w:val="00C554C3"/>
    <w:rsid w:val="00C57D81"/>
    <w:rsid w:val="00C7526D"/>
    <w:rsid w:val="00C77E2E"/>
    <w:rsid w:val="00C80F3F"/>
    <w:rsid w:val="00C8230E"/>
    <w:rsid w:val="00C824D5"/>
    <w:rsid w:val="00C8675C"/>
    <w:rsid w:val="00C94DC9"/>
    <w:rsid w:val="00C95FEA"/>
    <w:rsid w:val="00CA4B0F"/>
    <w:rsid w:val="00CA66C7"/>
    <w:rsid w:val="00CA7163"/>
    <w:rsid w:val="00CA7828"/>
    <w:rsid w:val="00CB7DC1"/>
    <w:rsid w:val="00CD2986"/>
    <w:rsid w:val="00CE142E"/>
    <w:rsid w:val="00CE3F9D"/>
    <w:rsid w:val="00CE4BEE"/>
    <w:rsid w:val="00CF0605"/>
    <w:rsid w:val="00CF0F68"/>
    <w:rsid w:val="00CF36D4"/>
    <w:rsid w:val="00CF56DC"/>
    <w:rsid w:val="00D05FEE"/>
    <w:rsid w:val="00D204BF"/>
    <w:rsid w:val="00D21577"/>
    <w:rsid w:val="00D24461"/>
    <w:rsid w:val="00D270E4"/>
    <w:rsid w:val="00D33CE5"/>
    <w:rsid w:val="00D3611A"/>
    <w:rsid w:val="00D409BB"/>
    <w:rsid w:val="00D46813"/>
    <w:rsid w:val="00D520D0"/>
    <w:rsid w:val="00D54637"/>
    <w:rsid w:val="00D54BEA"/>
    <w:rsid w:val="00D553DB"/>
    <w:rsid w:val="00D56399"/>
    <w:rsid w:val="00D611BE"/>
    <w:rsid w:val="00D711BB"/>
    <w:rsid w:val="00D747BE"/>
    <w:rsid w:val="00D81857"/>
    <w:rsid w:val="00D84216"/>
    <w:rsid w:val="00D87986"/>
    <w:rsid w:val="00D92984"/>
    <w:rsid w:val="00D96F58"/>
    <w:rsid w:val="00DA1001"/>
    <w:rsid w:val="00DA13D2"/>
    <w:rsid w:val="00DA4B38"/>
    <w:rsid w:val="00DB0E0C"/>
    <w:rsid w:val="00DB3138"/>
    <w:rsid w:val="00DB5909"/>
    <w:rsid w:val="00DB71D5"/>
    <w:rsid w:val="00DB7F44"/>
    <w:rsid w:val="00DC7331"/>
    <w:rsid w:val="00DC7B2A"/>
    <w:rsid w:val="00DD2BD9"/>
    <w:rsid w:val="00DE1349"/>
    <w:rsid w:val="00DF4DAC"/>
    <w:rsid w:val="00DF6ED6"/>
    <w:rsid w:val="00DF70D2"/>
    <w:rsid w:val="00E0445B"/>
    <w:rsid w:val="00E07358"/>
    <w:rsid w:val="00E21553"/>
    <w:rsid w:val="00E25647"/>
    <w:rsid w:val="00E304C2"/>
    <w:rsid w:val="00E46ECB"/>
    <w:rsid w:val="00E46FCA"/>
    <w:rsid w:val="00E53A98"/>
    <w:rsid w:val="00E67EE2"/>
    <w:rsid w:val="00E7699E"/>
    <w:rsid w:val="00E81F04"/>
    <w:rsid w:val="00E82B13"/>
    <w:rsid w:val="00E840DF"/>
    <w:rsid w:val="00EA01F9"/>
    <w:rsid w:val="00EB3640"/>
    <w:rsid w:val="00EB7C4B"/>
    <w:rsid w:val="00EC2906"/>
    <w:rsid w:val="00EC428E"/>
    <w:rsid w:val="00EC5200"/>
    <w:rsid w:val="00ED0BAB"/>
    <w:rsid w:val="00ED173C"/>
    <w:rsid w:val="00ED2F2E"/>
    <w:rsid w:val="00EE1120"/>
    <w:rsid w:val="00EE4C46"/>
    <w:rsid w:val="00EF3853"/>
    <w:rsid w:val="00EF4491"/>
    <w:rsid w:val="00EF5726"/>
    <w:rsid w:val="00F02AA0"/>
    <w:rsid w:val="00F02D4A"/>
    <w:rsid w:val="00F0667A"/>
    <w:rsid w:val="00F07AAD"/>
    <w:rsid w:val="00F10760"/>
    <w:rsid w:val="00F13D92"/>
    <w:rsid w:val="00F173DE"/>
    <w:rsid w:val="00F23B8B"/>
    <w:rsid w:val="00F24445"/>
    <w:rsid w:val="00F24DAB"/>
    <w:rsid w:val="00F26359"/>
    <w:rsid w:val="00F3380F"/>
    <w:rsid w:val="00F4503E"/>
    <w:rsid w:val="00F4543B"/>
    <w:rsid w:val="00F64F38"/>
    <w:rsid w:val="00F74FD7"/>
    <w:rsid w:val="00F75031"/>
    <w:rsid w:val="00F800FB"/>
    <w:rsid w:val="00F84783"/>
    <w:rsid w:val="00F946F8"/>
    <w:rsid w:val="00F9674B"/>
    <w:rsid w:val="00FA34D0"/>
    <w:rsid w:val="00FB324B"/>
    <w:rsid w:val="00FB4569"/>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C95D3E"/>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uiPriority w:val="39"/>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uiPriority w:val="39"/>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paragraph" w:customStyle="1" w:styleId="TableParagraph">
    <w:name w:val="Table Paragraph"/>
    <w:basedOn w:val="Normal"/>
    <w:uiPriority w:val="1"/>
    <w:qFormat/>
    <w:rsid w:val="0036339A"/>
    <w:pPr>
      <w:widowControl w:val="0"/>
      <w:autoSpaceDE w:val="0"/>
      <w:autoSpaceDN w:val="0"/>
      <w:spacing w:after="0"/>
      <w:jc w:val="left"/>
    </w:pPr>
    <w:rPr>
      <w:rFonts w:ascii="Sylfaen" w:eastAsia="Sylfaen" w:hAnsi="Sylfaen" w:cs="Sylfaen"/>
      <w:sz w:val="22"/>
      <w:szCs w:val="22"/>
      <w:lang w:val="en-US" w:eastAsia="en-US"/>
    </w:rPr>
  </w:style>
  <w:style w:type="paragraph" w:customStyle="1" w:styleId="Default">
    <w:name w:val="Default"/>
    <w:rsid w:val="0036339A"/>
    <w:pPr>
      <w:autoSpaceDE w:val="0"/>
      <w:autoSpaceDN w:val="0"/>
      <w:adjustRightInd w:val="0"/>
    </w:pPr>
    <w:rPr>
      <w:rFonts w:ascii="Sylfaen" w:eastAsiaTheme="minorHAnsi" w:hAnsi="Sylfaen" w:cs="Sylfaen"/>
      <w:color w:val="000000"/>
      <w:sz w:val="24"/>
      <w:szCs w:val="24"/>
      <w:lang w:val="en-US" w:eastAsia="en-US"/>
      <w14:ligatures w14:val="standardContextual"/>
    </w:rPr>
  </w:style>
  <w:style w:type="table" w:styleId="TableGrid">
    <w:name w:val="Table Grid"/>
    <w:basedOn w:val="TableNormal"/>
    <w:rsid w:val="0068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FC76-8456-4E89-91A0-BBFF7EED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B3EFB-9320-4EE5-BBB8-18C81BAD59A1}">
  <ds:schemaRefs>
    <ds:schemaRef ds:uri="http://schemas.microsoft.com/sharepoint/v3/contenttype/forms"/>
  </ds:schemaRefs>
</ds:datastoreItem>
</file>

<file path=customXml/itemProps3.xml><?xml version="1.0" encoding="utf-8"?>
<ds:datastoreItem xmlns:ds="http://schemas.openxmlformats.org/officeDocument/2006/customXml" ds:itemID="{0346BC6D-36C9-4D20-9E9E-CEB9B60F3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8E0E0-5DAA-4E06-9AA4-D4BDAE77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41</TotalTime>
  <Pages>8</Pages>
  <Words>2274</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15808</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nick tsiskaridze</cp:lastModifiedBy>
  <cp:revision>33</cp:revision>
  <cp:lastPrinted>2012-09-26T09:25:00Z</cp:lastPrinted>
  <dcterms:created xsi:type="dcterms:W3CDTF">2023-08-11T05:00:00Z</dcterms:created>
  <dcterms:modified xsi:type="dcterms:W3CDTF">2023-08-14T16:16:00Z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